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Default Extension="gif" ContentType="image/gif"/>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F00" w:rsidRPr="005C5F00" w:rsidRDefault="005C5F00" w:rsidP="005C5F00">
      <w:pPr>
        <w:pageBreakBefore/>
        <w:jc w:val="center"/>
        <w:rPr>
          <w:i/>
          <w:u w:val="single"/>
        </w:rPr>
      </w:pPr>
      <w:proofErr w:type="gramStart"/>
      <w:r w:rsidRPr="00E2039C">
        <w:rPr>
          <w:rStyle w:val="af5"/>
          <w:sz w:val="32"/>
        </w:rPr>
        <w:t>Методический анализ</w:t>
      </w:r>
      <w:proofErr w:type="gramEnd"/>
      <w:r w:rsidRPr="00E2039C">
        <w:rPr>
          <w:rStyle w:val="af5"/>
          <w:sz w:val="32"/>
        </w:rPr>
        <w:t xml:space="preserve"> результатов </w:t>
      </w:r>
      <w:r>
        <w:rPr>
          <w:rStyle w:val="af5"/>
          <w:sz w:val="32"/>
        </w:rPr>
        <w:t>ГИА-11</w:t>
      </w:r>
      <w:r w:rsidRPr="00E2039C">
        <w:rPr>
          <w:rStyle w:val="af5"/>
          <w:sz w:val="32"/>
        </w:rPr>
        <w:t xml:space="preserve"> по </w:t>
      </w:r>
      <w:r>
        <w:rPr>
          <w:rStyle w:val="af5"/>
          <w:sz w:val="32"/>
        </w:rPr>
        <w:br/>
      </w:r>
      <w:r w:rsidRPr="005C5F00">
        <w:rPr>
          <w:rStyle w:val="af5"/>
          <w:sz w:val="32"/>
          <w:u w:val="single"/>
        </w:rPr>
        <w:t>математике (базовый уровень)</w:t>
      </w:r>
    </w:p>
    <w:p w:rsidR="005C5F00" w:rsidRPr="00E2039C" w:rsidRDefault="005C5F00" w:rsidP="005C5F00">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РАЗДЕЛ</w:t>
      </w:r>
      <w:proofErr w:type="gramStart"/>
      <w:r w:rsidRPr="00E2039C">
        <w:rPr>
          <w:rFonts w:ascii="Times New Roman" w:eastAsia="Times New Roman" w:hAnsi="Times New Roman" w:cs="Times New Roman"/>
          <w:color w:val="auto"/>
          <w:sz w:val="24"/>
          <w:szCs w:val="24"/>
        </w:rPr>
        <w:t>1</w:t>
      </w:r>
      <w:proofErr w:type="gramEnd"/>
      <w:r w:rsidRPr="00E2039C">
        <w:rPr>
          <w:rFonts w:ascii="Times New Roman" w:eastAsia="Times New Roman" w:hAnsi="Times New Roman" w:cs="Times New Roman"/>
          <w:color w:val="auto"/>
          <w:sz w:val="24"/>
          <w:szCs w:val="24"/>
        </w:rPr>
        <w:t>. ХАРАКТЕРИСТИКА УЧАСТНИКОВ ЕГЭ ПО УЧЕБНОМУ ПРЕДМЕТУ</w:t>
      </w:r>
    </w:p>
    <w:p w:rsidR="005C5F00" w:rsidRPr="00DB5E2F" w:rsidRDefault="005C5F00" w:rsidP="005C5F00">
      <w:pPr>
        <w:ind w:left="568" w:hanging="568"/>
        <w:jc w:val="both"/>
      </w:pPr>
    </w:p>
    <w:p w:rsidR="005C5F00" w:rsidRPr="00E2039C" w:rsidRDefault="005C5F00" w:rsidP="005C5F00">
      <w:pPr>
        <w:ind w:left="568" w:hanging="568"/>
        <w:jc w:val="both"/>
      </w:pPr>
      <w:r w:rsidRPr="00E2039C">
        <w:t>1.1</w:t>
      </w:r>
      <w:r>
        <w:t>.</w:t>
      </w:r>
      <w:r w:rsidRPr="00E2039C">
        <w:t xml:space="preserve"> Количество участников ЕГЭ по учебному предмету (</w:t>
      </w:r>
      <w:proofErr w:type="gramStart"/>
      <w:r w:rsidRPr="00E2039C">
        <w:t>за</w:t>
      </w:r>
      <w:proofErr w:type="gramEnd"/>
      <w:r w:rsidRPr="00E2039C">
        <w:t xml:space="preserve"> последние 3 года)</w:t>
      </w:r>
    </w:p>
    <w:p w:rsidR="000777A5" w:rsidRPr="000777A5" w:rsidRDefault="000777A5" w:rsidP="000777A5">
      <w:pPr>
        <w:pStyle w:val="af7"/>
        <w:keepNext/>
        <w:jc w:val="right"/>
        <w:rPr>
          <w:b w:val="0"/>
          <w:i/>
          <w:color w:val="auto"/>
          <w:sz w:val="22"/>
          <w:lang w:val="en-US"/>
        </w:rPr>
      </w:pPr>
      <w:r w:rsidRPr="003F7527">
        <w:rPr>
          <w:b w:val="0"/>
          <w:i/>
          <w:color w:val="auto"/>
          <w:sz w:val="22"/>
        </w:rPr>
        <w:t xml:space="preserve">Таблица </w:t>
      </w:r>
      <w:r>
        <w:rPr>
          <w:b w:val="0"/>
          <w:i/>
          <w:color w:val="auto"/>
          <w:sz w:val="22"/>
          <w:lang w:val="en-US"/>
        </w:rPr>
        <w:t>1</w:t>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8"/>
        <w:gridCol w:w="1617"/>
        <w:gridCol w:w="1621"/>
        <w:gridCol w:w="1619"/>
        <w:gridCol w:w="1619"/>
        <w:gridCol w:w="1828"/>
      </w:tblGrid>
      <w:tr w:rsidR="000777A5" w:rsidRPr="00E2039C" w:rsidTr="001228D6">
        <w:tc>
          <w:tcPr>
            <w:tcW w:w="1629" w:type="pct"/>
            <w:gridSpan w:val="2"/>
          </w:tcPr>
          <w:p w:rsidR="000777A5" w:rsidRPr="00E2039C" w:rsidRDefault="000777A5" w:rsidP="001228D6">
            <w:pPr>
              <w:tabs>
                <w:tab w:val="left" w:pos="10320"/>
              </w:tabs>
              <w:jc w:val="center"/>
              <w:rPr>
                <w:b/>
                <w:noProof/>
              </w:rPr>
            </w:pPr>
            <w:r w:rsidRPr="00E2039C">
              <w:rPr>
                <w:b/>
                <w:noProof/>
              </w:rPr>
              <w:t>2017</w:t>
            </w:r>
          </w:p>
        </w:tc>
        <w:tc>
          <w:tcPr>
            <w:tcW w:w="1633" w:type="pct"/>
            <w:gridSpan w:val="2"/>
          </w:tcPr>
          <w:p w:rsidR="000777A5" w:rsidRPr="00E2039C" w:rsidRDefault="000777A5" w:rsidP="001228D6">
            <w:pPr>
              <w:tabs>
                <w:tab w:val="left" w:pos="10320"/>
              </w:tabs>
              <w:jc w:val="center"/>
              <w:rPr>
                <w:b/>
                <w:noProof/>
              </w:rPr>
            </w:pPr>
            <w:r w:rsidRPr="00E2039C">
              <w:rPr>
                <w:b/>
                <w:noProof/>
              </w:rPr>
              <w:t>2018</w:t>
            </w:r>
          </w:p>
        </w:tc>
        <w:tc>
          <w:tcPr>
            <w:tcW w:w="1737" w:type="pct"/>
            <w:gridSpan w:val="2"/>
          </w:tcPr>
          <w:p w:rsidR="000777A5" w:rsidRPr="00E2039C" w:rsidRDefault="000777A5" w:rsidP="001228D6">
            <w:pPr>
              <w:tabs>
                <w:tab w:val="left" w:pos="10320"/>
              </w:tabs>
              <w:jc w:val="center"/>
              <w:rPr>
                <w:b/>
                <w:noProof/>
              </w:rPr>
            </w:pPr>
            <w:r w:rsidRPr="00E2039C">
              <w:rPr>
                <w:b/>
                <w:noProof/>
              </w:rPr>
              <w:t>2019</w:t>
            </w:r>
          </w:p>
        </w:tc>
      </w:tr>
      <w:tr w:rsidR="000777A5" w:rsidRPr="00E2039C" w:rsidTr="001228D6">
        <w:tc>
          <w:tcPr>
            <w:tcW w:w="815" w:type="pct"/>
            <w:vAlign w:val="center"/>
          </w:tcPr>
          <w:p w:rsidR="000777A5" w:rsidRPr="00E2039C" w:rsidRDefault="000777A5" w:rsidP="001228D6">
            <w:pPr>
              <w:tabs>
                <w:tab w:val="left" w:pos="10320"/>
              </w:tabs>
              <w:jc w:val="center"/>
              <w:rPr>
                <w:noProof/>
              </w:rPr>
            </w:pPr>
            <w:r w:rsidRPr="00E2039C">
              <w:rPr>
                <w:noProof/>
              </w:rPr>
              <w:t>чел.</w:t>
            </w:r>
          </w:p>
        </w:tc>
        <w:tc>
          <w:tcPr>
            <w:tcW w:w="815" w:type="pct"/>
            <w:vAlign w:val="center"/>
          </w:tcPr>
          <w:p w:rsidR="000777A5" w:rsidRPr="00E2039C" w:rsidRDefault="000777A5" w:rsidP="001228D6">
            <w:pPr>
              <w:tabs>
                <w:tab w:val="left" w:pos="10320"/>
              </w:tabs>
              <w:jc w:val="center"/>
              <w:rPr>
                <w:noProof/>
              </w:rPr>
            </w:pPr>
            <w:r w:rsidRPr="00E2039C">
              <w:rPr>
                <w:noProof/>
              </w:rPr>
              <w:t>% от общего числа участников</w:t>
            </w:r>
          </w:p>
        </w:tc>
        <w:tc>
          <w:tcPr>
            <w:tcW w:w="817" w:type="pct"/>
            <w:vAlign w:val="center"/>
          </w:tcPr>
          <w:p w:rsidR="000777A5" w:rsidRPr="00E2039C" w:rsidRDefault="000777A5" w:rsidP="001228D6">
            <w:pPr>
              <w:tabs>
                <w:tab w:val="left" w:pos="10320"/>
              </w:tabs>
              <w:jc w:val="center"/>
              <w:rPr>
                <w:noProof/>
              </w:rPr>
            </w:pPr>
            <w:r w:rsidRPr="00E2039C">
              <w:rPr>
                <w:noProof/>
              </w:rPr>
              <w:t>чел.</w:t>
            </w:r>
          </w:p>
        </w:tc>
        <w:tc>
          <w:tcPr>
            <w:tcW w:w="816" w:type="pct"/>
            <w:vAlign w:val="center"/>
          </w:tcPr>
          <w:p w:rsidR="000777A5" w:rsidRPr="00E2039C" w:rsidRDefault="000777A5" w:rsidP="001228D6">
            <w:pPr>
              <w:tabs>
                <w:tab w:val="left" w:pos="10320"/>
              </w:tabs>
              <w:jc w:val="center"/>
              <w:rPr>
                <w:noProof/>
              </w:rPr>
            </w:pPr>
            <w:r w:rsidRPr="00E2039C">
              <w:rPr>
                <w:noProof/>
              </w:rPr>
              <w:t>% от общего числа участников</w:t>
            </w:r>
          </w:p>
        </w:tc>
        <w:tc>
          <w:tcPr>
            <w:tcW w:w="816" w:type="pct"/>
            <w:vAlign w:val="center"/>
          </w:tcPr>
          <w:p w:rsidR="000777A5" w:rsidRPr="00E2039C" w:rsidRDefault="000777A5" w:rsidP="001228D6">
            <w:pPr>
              <w:tabs>
                <w:tab w:val="left" w:pos="10320"/>
              </w:tabs>
              <w:jc w:val="center"/>
              <w:rPr>
                <w:noProof/>
              </w:rPr>
            </w:pPr>
            <w:r w:rsidRPr="00E2039C">
              <w:rPr>
                <w:noProof/>
              </w:rPr>
              <w:t>чел.</w:t>
            </w:r>
          </w:p>
        </w:tc>
        <w:tc>
          <w:tcPr>
            <w:tcW w:w="921" w:type="pct"/>
            <w:vAlign w:val="center"/>
          </w:tcPr>
          <w:p w:rsidR="000777A5" w:rsidRPr="00E2039C" w:rsidRDefault="000777A5" w:rsidP="001228D6">
            <w:pPr>
              <w:tabs>
                <w:tab w:val="left" w:pos="10320"/>
              </w:tabs>
              <w:jc w:val="center"/>
              <w:rPr>
                <w:noProof/>
              </w:rPr>
            </w:pPr>
            <w:r w:rsidRPr="00E2039C">
              <w:rPr>
                <w:noProof/>
              </w:rPr>
              <w:t>% от общего числа участников</w:t>
            </w:r>
          </w:p>
        </w:tc>
      </w:tr>
      <w:tr w:rsidR="000777A5" w:rsidRPr="00E2039C" w:rsidTr="001228D6">
        <w:tc>
          <w:tcPr>
            <w:tcW w:w="815" w:type="pct"/>
            <w:vAlign w:val="center"/>
          </w:tcPr>
          <w:p w:rsidR="000777A5" w:rsidRPr="00E2039C" w:rsidRDefault="000777A5" w:rsidP="001228D6">
            <w:pPr>
              <w:jc w:val="center"/>
            </w:pPr>
            <w:r>
              <w:t>4606</w:t>
            </w:r>
          </w:p>
        </w:tc>
        <w:tc>
          <w:tcPr>
            <w:tcW w:w="815" w:type="pct"/>
            <w:vAlign w:val="bottom"/>
          </w:tcPr>
          <w:p w:rsidR="000777A5" w:rsidRPr="00E2039C" w:rsidRDefault="000777A5" w:rsidP="001228D6">
            <w:pPr>
              <w:jc w:val="center"/>
            </w:pPr>
            <w:r>
              <w:t>73,7%</w:t>
            </w:r>
          </w:p>
        </w:tc>
        <w:tc>
          <w:tcPr>
            <w:tcW w:w="817" w:type="pct"/>
            <w:vAlign w:val="center"/>
          </w:tcPr>
          <w:p w:rsidR="000777A5" w:rsidRPr="00E2039C" w:rsidRDefault="000777A5" w:rsidP="001228D6">
            <w:pPr>
              <w:tabs>
                <w:tab w:val="left" w:pos="10320"/>
              </w:tabs>
              <w:jc w:val="center"/>
              <w:rPr>
                <w:noProof/>
              </w:rPr>
            </w:pPr>
            <w:r>
              <w:rPr>
                <w:noProof/>
              </w:rPr>
              <w:t>4964</w:t>
            </w:r>
          </w:p>
        </w:tc>
        <w:tc>
          <w:tcPr>
            <w:tcW w:w="816" w:type="pct"/>
            <w:vAlign w:val="center"/>
          </w:tcPr>
          <w:p w:rsidR="000777A5" w:rsidRPr="00E2039C" w:rsidRDefault="000777A5" w:rsidP="001228D6">
            <w:pPr>
              <w:tabs>
                <w:tab w:val="left" w:pos="10320"/>
              </w:tabs>
              <w:jc w:val="center"/>
              <w:rPr>
                <w:noProof/>
              </w:rPr>
            </w:pPr>
            <w:r>
              <w:rPr>
                <w:noProof/>
              </w:rPr>
              <w:t>80,6%</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0777A5" w:rsidRPr="00C82A53" w:rsidRDefault="000777A5" w:rsidP="001228D6">
            <w:pPr>
              <w:jc w:val="center"/>
              <w:rPr>
                <w:color w:val="000000"/>
              </w:rPr>
            </w:pPr>
            <w:r w:rsidRPr="00C82A53">
              <w:rPr>
                <w:color w:val="000000"/>
              </w:rPr>
              <w:t>2316</w:t>
            </w:r>
          </w:p>
        </w:tc>
        <w:tc>
          <w:tcPr>
            <w:tcW w:w="921" w:type="pct"/>
            <w:tcBorders>
              <w:top w:val="single" w:sz="4" w:space="0" w:color="auto"/>
              <w:left w:val="nil"/>
              <w:bottom w:val="single" w:sz="4" w:space="0" w:color="auto"/>
              <w:right w:val="single" w:sz="4" w:space="0" w:color="auto"/>
            </w:tcBorders>
            <w:shd w:val="clear" w:color="auto" w:fill="auto"/>
            <w:vAlign w:val="center"/>
          </w:tcPr>
          <w:p w:rsidR="000777A5" w:rsidRPr="00C82A53" w:rsidRDefault="000777A5" w:rsidP="001228D6">
            <w:pPr>
              <w:jc w:val="center"/>
              <w:rPr>
                <w:color w:val="000000"/>
              </w:rPr>
            </w:pPr>
            <w:r w:rsidRPr="00C82A53">
              <w:rPr>
                <w:color w:val="000000"/>
              </w:rPr>
              <w:t>38,</w:t>
            </w:r>
            <w:r>
              <w:rPr>
                <w:color w:val="000000"/>
              </w:rPr>
              <w:t>1%</w:t>
            </w:r>
          </w:p>
        </w:tc>
      </w:tr>
    </w:tbl>
    <w:p w:rsidR="000777A5" w:rsidRPr="00E2039C" w:rsidRDefault="000777A5" w:rsidP="000777A5">
      <w:pPr>
        <w:pStyle w:val="a3"/>
        <w:spacing w:after="0" w:line="240" w:lineRule="auto"/>
        <w:ind w:left="1080"/>
        <w:rPr>
          <w:rFonts w:ascii="Times New Roman" w:hAnsi="Times New Roman"/>
          <w:sz w:val="24"/>
          <w:szCs w:val="24"/>
        </w:rPr>
      </w:pPr>
    </w:p>
    <w:p w:rsidR="000777A5" w:rsidRDefault="000777A5" w:rsidP="000777A5">
      <w:pPr>
        <w:ind w:left="568" w:hanging="568"/>
      </w:pPr>
      <w:r w:rsidRPr="00E2039C">
        <w:t>1.2</w:t>
      </w:r>
      <w:r>
        <w:t>. </w:t>
      </w:r>
      <w:r w:rsidRPr="00E2039C">
        <w:t>Процентное соотношение юношей и девушек</w:t>
      </w:r>
      <w:r>
        <w:t>, участвующих в ЕГЭ</w:t>
      </w:r>
    </w:p>
    <w:p w:rsidR="000777A5" w:rsidRPr="000777A5" w:rsidRDefault="000777A5" w:rsidP="000777A5">
      <w:pPr>
        <w:pStyle w:val="af7"/>
        <w:keepNext/>
        <w:jc w:val="right"/>
        <w:rPr>
          <w:b w:val="0"/>
          <w:i/>
          <w:color w:val="auto"/>
          <w:sz w:val="22"/>
          <w:lang w:val="en-US"/>
        </w:rPr>
      </w:pPr>
      <w:r w:rsidRPr="003F7527">
        <w:rPr>
          <w:b w:val="0"/>
          <w:i/>
          <w:color w:val="auto"/>
          <w:sz w:val="22"/>
        </w:rPr>
        <w:t xml:space="preserve">Таблица </w:t>
      </w:r>
      <w:r>
        <w:rPr>
          <w:b w:val="0"/>
          <w:i/>
          <w:color w:val="auto"/>
          <w:sz w:val="22"/>
          <w:lang w:val="en-US"/>
        </w:rPr>
        <w:t>2</w:t>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6"/>
        <w:gridCol w:w="699"/>
        <w:gridCol w:w="2096"/>
        <w:gridCol w:w="700"/>
        <w:gridCol w:w="2096"/>
        <w:gridCol w:w="699"/>
        <w:gridCol w:w="2096"/>
      </w:tblGrid>
      <w:tr w:rsidR="000777A5" w:rsidRPr="00E2039C" w:rsidTr="001228D6">
        <w:tc>
          <w:tcPr>
            <w:tcW w:w="774" w:type="pct"/>
            <w:vMerge w:val="restart"/>
            <w:vAlign w:val="center"/>
          </w:tcPr>
          <w:p w:rsidR="000777A5" w:rsidRPr="00E2039C" w:rsidRDefault="000777A5" w:rsidP="001228D6">
            <w:pPr>
              <w:tabs>
                <w:tab w:val="left" w:pos="10320"/>
              </w:tabs>
              <w:jc w:val="center"/>
              <w:rPr>
                <w:b/>
                <w:noProof/>
              </w:rPr>
            </w:pPr>
            <w:r>
              <w:rPr>
                <w:b/>
                <w:noProof/>
              </w:rPr>
              <w:t>Пол</w:t>
            </w:r>
          </w:p>
        </w:tc>
        <w:tc>
          <w:tcPr>
            <w:tcW w:w="1408" w:type="pct"/>
            <w:gridSpan w:val="2"/>
          </w:tcPr>
          <w:p w:rsidR="000777A5" w:rsidRPr="00E2039C" w:rsidRDefault="000777A5" w:rsidP="001228D6">
            <w:pPr>
              <w:tabs>
                <w:tab w:val="left" w:pos="10320"/>
              </w:tabs>
              <w:jc w:val="center"/>
              <w:rPr>
                <w:b/>
                <w:noProof/>
              </w:rPr>
            </w:pPr>
            <w:r w:rsidRPr="00E2039C">
              <w:rPr>
                <w:b/>
                <w:noProof/>
              </w:rPr>
              <w:t>2017</w:t>
            </w:r>
          </w:p>
        </w:tc>
        <w:tc>
          <w:tcPr>
            <w:tcW w:w="1409" w:type="pct"/>
            <w:gridSpan w:val="2"/>
          </w:tcPr>
          <w:p w:rsidR="000777A5" w:rsidRPr="00E2039C" w:rsidRDefault="000777A5" w:rsidP="001228D6">
            <w:pPr>
              <w:tabs>
                <w:tab w:val="left" w:pos="10320"/>
              </w:tabs>
              <w:jc w:val="center"/>
              <w:rPr>
                <w:b/>
                <w:noProof/>
              </w:rPr>
            </w:pPr>
            <w:r w:rsidRPr="00E2039C">
              <w:rPr>
                <w:b/>
                <w:noProof/>
              </w:rPr>
              <w:t>2018</w:t>
            </w:r>
          </w:p>
        </w:tc>
        <w:tc>
          <w:tcPr>
            <w:tcW w:w="1408" w:type="pct"/>
            <w:gridSpan w:val="2"/>
          </w:tcPr>
          <w:p w:rsidR="000777A5" w:rsidRPr="00E2039C" w:rsidRDefault="000777A5" w:rsidP="001228D6">
            <w:pPr>
              <w:tabs>
                <w:tab w:val="left" w:pos="10320"/>
              </w:tabs>
              <w:jc w:val="center"/>
              <w:rPr>
                <w:b/>
                <w:noProof/>
              </w:rPr>
            </w:pPr>
            <w:r w:rsidRPr="00E2039C">
              <w:rPr>
                <w:b/>
                <w:noProof/>
              </w:rPr>
              <w:t>2019</w:t>
            </w:r>
          </w:p>
        </w:tc>
      </w:tr>
      <w:tr w:rsidR="000777A5" w:rsidRPr="00E2039C" w:rsidTr="001228D6">
        <w:tc>
          <w:tcPr>
            <w:tcW w:w="774" w:type="pct"/>
            <w:vMerge/>
          </w:tcPr>
          <w:p w:rsidR="000777A5" w:rsidRPr="00E2039C" w:rsidRDefault="000777A5" w:rsidP="001228D6">
            <w:pPr>
              <w:tabs>
                <w:tab w:val="left" w:pos="10320"/>
              </w:tabs>
              <w:rPr>
                <w:b/>
                <w:noProof/>
              </w:rPr>
            </w:pPr>
          </w:p>
        </w:tc>
        <w:tc>
          <w:tcPr>
            <w:tcW w:w="352" w:type="pct"/>
            <w:vAlign w:val="center"/>
          </w:tcPr>
          <w:p w:rsidR="000777A5" w:rsidRPr="00E2039C" w:rsidRDefault="000777A5" w:rsidP="001228D6">
            <w:pPr>
              <w:tabs>
                <w:tab w:val="left" w:pos="10320"/>
              </w:tabs>
              <w:jc w:val="center"/>
              <w:rPr>
                <w:noProof/>
              </w:rPr>
            </w:pPr>
            <w:r w:rsidRPr="00E2039C">
              <w:rPr>
                <w:noProof/>
              </w:rPr>
              <w:t>чел.</w:t>
            </w:r>
          </w:p>
        </w:tc>
        <w:tc>
          <w:tcPr>
            <w:tcW w:w="1056" w:type="pct"/>
            <w:vAlign w:val="center"/>
          </w:tcPr>
          <w:p w:rsidR="000777A5" w:rsidRPr="00E2039C" w:rsidRDefault="000777A5" w:rsidP="001228D6">
            <w:pPr>
              <w:tabs>
                <w:tab w:val="left" w:pos="10320"/>
              </w:tabs>
              <w:jc w:val="center"/>
              <w:rPr>
                <w:noProof/>
              </w:rPr>
            </w:pPr>
            <w:r w:rsidRPr="00E2039C">
              <w:rPr>
                <w:noProof/>
              </w:rPr>
              <w:t>% от общего числа участников</w:t>
            </w:r>
          </w:p>
        </w:tc>
        <w:tc>
          <w:tcPr>
            <w:tcW w:w="353" w:type="pct"/>
            <w:vAlign w:val="center"/>
          </w:tcPr>
          <w:p w:rsidR="000777A5" w:rsidRPr="00E2039C" w:rsidRDefault="000777A5" w:rsidP="001228D6">
            <w:pPr>
              <w:tabs>
                <w:tab w:val="left" w:pos="10320"/>
              </w:tabs>
              <w:jc w:val="center"/>
              <w:rPr>
                <w:noProof/>
              </w:rPr>
            </w:pPr>
            <w:r w:rsidRPr="00E2039C">
              <w:rPr>
                <w:noProof/>
              </w:rPr>
              <w:t>чел.</w:t>
            </w:r>
          </w:p>
        </w:tc>
        <w:tc>
          <w:tcPr>
            <w:tcW w:w="1056" w:type="pct"/>
            <w:vAlign w:val="center"/>
          </w:tcPr>
          <w:p w:rsidR="000777A5" w:rsidRPr="00E2039C" w:rsidRDefault="000777A5" w:rsidP="001228D6">
            <w:pPr>
              <w:tabs>
                <w:tab w:val="left" w:pos="10320"/>
              </w:tabs>
              <w:jc w:val="center"/>
              <w:rPr>
                <w:noProof/>
              </w:rPr>
            </w:pPr>
            <w:r w:rsidRPr="00E2039C">
              <w:rPr>
                <w:noProof/>
              </w:rPr>
              <w:t>% от общего числа участников</w:t>
            </w:r>
          </w:p>
        </w:tc>
        <w:tc>
          <w:tcPr>
            <w:tcW w:w="352" w:type="pct"/>
            <w:vAlign w:val="center"/>
          </w:tcPr>
          <w:p w:rsidR="000777A5" w:rsidRPr="00E2039C" w:rsidRDefault="000777A5" w:rsidP="001228D6">
            <w:pPr>
              <w:tabs>
                <w:tab w:val="left" w:pos="10320"/>
              </w:tabs>
              <w:jc w:val="center"/>
              <w:rPr>
                <w:noProof/>
              </w:rPr>
            </w:pPr>
            <w:r w:rsidRPr="00E2039C">
              <w:rPr>
                <w:noProof/>
              </w:rPr>
              <w:t>чел.</w:t>
            </w:r>
          </w:p>
        </w:tc>
        <w:tc>
          <w:tcPr>
            <w:tcW w:w="1056" w:type="pct"/>
            <w:vAlign w:val="center"/>
          </w:tcPr>
          <w:p w:rsidR="000777A5" w:rsidRPr="00E2039C" w:rsidRDefault="000777A5" w:rsidP="001228D6">
            <w:pPr>
              <w:tabs>
                <w:tab w:val="left" w:pos="10320"/>
              </w:tabs>
              <w:jc w:val="center"/>
              <w:rPr>
                <w:noProof/>
              </w:rPr>
            </w:pPr>
            <w:r w:rsidRPr="00E2039C">
              <w:rPr>
                <w:noProof/>
              </w:rPr>
              <w:t>% от общего числа участников</w:t>
            </w:r>
          </w:p>
        </w:tc>
      </w:tr>
      <w:tr w:rsidR="000777A5" w:rsidRPr="00E2039C" w:rsidTr="001228D6">
        <w:tc>
          <w:tcPr>
            <w:tcW w:w="774" w:type="pct"/>
            <w:vAlign w:val="center"/>
          </w:tcPr>
          <w:p w:rsidR="000777A5" w:rsidRPr="00E2039C" w:rsidRDefault="000777A5" w:rsidP="001228D6">
            <w:pPr>
              <w:tabs>
                <w:tab w:val="left" w:pos="10320"/>
              </w:tabs>
            </w:pPr>
            <w:r>
              <w:t>Женский</w:t>
            </w:r>
          </w:p>
        </w:tc>
        <w:tc>
          <w:tcPr>
            <w:tcW w:w="352" w:type="pct"/>
            <w:vAlign w:val="center"/>
          </w:tcPr>
          <w:p w:rsidR="000777A5" w:rsidRPr="00E2039C" w:rsidRDefault="000777A5" w:rsidP="001228D6">
            <w:pPr>
              <w:jc w:val="center"/>
            </w:pPr>
            <w:r>
              <w:t>2678</w:t>
            </w:r>
          </w:p>
        </w:tc>
        <w:tc>
          <w:tcPr>
            <w:tcW w:w="1056" w:type="pct"/>
            <w:vAlign w:val="bottom"/>
          </w:tcPr>
          <w:p w:rsidR="000777A5" w:rsidRPr="00E2039C" w:rsidRDefault="000777A5" w:rsidP="001228D6">
            <w:pPr>
              <w:jc w:val="center"/>
            </w:pPr>
            <w:r>
              <w:t>58%</w:t>
            </w:r>
          </w:p>
        </w:tc>
        <w:tc>
          <w:tcPr>
            <w:tcW w:w="353" w:type="pct"/>
            <w:vAlign w:val="center"/>
          </w:tcPr>
          <w:p w:rsidR="000777A5" w:rsidRPr="00E2039C" w:rsidRDefault="000777A5" w:rsidP="001228D6">
            <w:pPr>
              <w:tabs>
                <w:tab w:val="left" w:pos="10320"/>
              </w:tabs>
              <w:jc w:val="center"/>
              <w:rPr>
                <w:noProof/>
              </w:rPr>
            </w:pPr>
            <w:r>
              <w:rPr>
                <w:noProof/>
              </w:rPr>
              <w:t>2767</w:t>
            </w:r>
          </w:p>
        </w:tc>
        <w:tc>
          <w:tcPr>
            <w:tcW w:w="1056" w:type="pct"/>
            <w:vAlign w:val="center"/>
          </w:tcPr>
          <w:p w:rsidR="000777A5" w:rsidRPr="00E2039C" w:rsidRDefault="000777A5" w:rsidP="001228D6">
            <w:pPr>
              <w:tabs>
                <w:tab w:val="left" w:pos="10320"/>
              </w:tabs>
              <w:jc w:val="center"/>
              <w:rPr>
                <w:noProof/>
              </w:rPr>
            </w:pPr>
            <w:r>
              <w:rPr>
                <w:noProof/>
              </w:rPr>
              <w:t>56%</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0777A5" w:rsidRPr="00C82A53" w:rsidRDefault="000777A5" w:rsidP="001228D6">
            <w:pPr>
              <w:jc w:val="center"/>
              <w:rPr>
                <w:color w:val="000000"/>
              </w:rPr>
            </w:pPr>
            <w:r w:rsidRPr="00C82A53">
              <w:rPr>
                <w:color w:val="000000"/>
              </w:rPr>
              <w:t>1603</w:t>
            </w:r>
          </w:p>
        </w:tc>
        <w:tc>
          <w:tcPr>
            <w:tcW w:w="1056" w:type="pct"/>
            <w:tcBorders>
              <w:top w:val="single" w:sz="4" w:space="0" w:color="auto"/>
              <w:left w:val="nil"/>
              <w:bottom w:val="single" w:sz="4" w:space="0" w:color="auto"/>
              <w:right w:val="single" w:sz="4" w:space="0" w:color="auto"/>
            </w:tcBorders>
            <w:shd w:val="clear" w:color="auto" w:fill="auto"/>
            <w:vAlign w:val="center"/>
          </w:tcPr>
          <w:p w:rsidR="000777A5" w:rsidRPr="00C82A53" w:rsidRDefault="000777A5" w:rsidP="001228D6">
            <w:pPr>
              <w:jc w:val="center"/>
              <w:rPr>
                <w:color w:val="000000"/>
              </w:rPr>
            </w:pPr>
            <w:r w:rsidRPr="00C82A53">
              <w:rPr>
                <w:color w:val="000000"/>
              </w:rPr>
              <w:t>69</w:t>
            </w:r>
            <w:r>
              <w:rPr>
                <w:color w:val="000000"/>
              </w:rPr>
              <w:t>%</w:t>
            </w:r>
          </w:p>
        </w:tc>
      </w:tr>
      <w:tr w:rsidR="000777A5" w:rsidRPr="00E2039C" w:rsidTr="001228D6">
        <w:tc>
          <w:tcPr>
            <w:tcW w:w="774" w:type="pct"/>
            <w:tcBorders>
              <w:top w:val="single" w:sz="4" w:space="0" w:color="auto"/>
              <w:left w:val="single" w:sz="4" w:space="0" w:color="auto"/>
              <w:bottom w:val="single" w:sz="4" w:space="0" w:color="auto"/>
              <w:right w:val="single" w:sz="4" w:space="0" w:color="auto"/>
            </w:tcBorders>
            <w:vAlign w:val="center"/>
          </w:tcPr>
          <w:p w:rsidR="000777A5" w:rsidRPr="00E2039C" w:rsidRDefault="000777A5" w:rsidP="001228D6">
            <w:pPr>
              <w:tabs>
                <w:tab w:val="left" w:pos="10320"/>
              </w:tabs>
            </w:pPr>
            <w:r>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0777A5" w:rsidRPr="00E2039C" w:rsidRDefault="000777A5" w:rsidP="001228D6">
            <w:pPr>
              <w:jc w:val="center"/>
            </w:pPr>
            <w:r>
              <w:t>1928</w:t>
            </w:r>
          </w:p>
        </w:tc>
        <w:tc>
          <w:tcPr>
            <w:tcW w:w="1056" w:type="pct"/>
            <w:tcBorders>
              <w:top w:val="single" w:sz="4" w:space="0" w:color="auto"/>
              <w:left w:val="single" w:sz="4" w:space="0" w:color="auto"/>
              <w:bottom w:val="single" w:sz="4" w:space="0" w:color="auto"/>
              <w:right w:val="single" w:sz="4" w:space="0" w:color="auto"/>
            </w:tcBorders>
            <w:vAlign w:val="bottom"/>
          </w:tcPr>
          <w:p w:rsidR="000777A5" w:rsidRPr="00E2039C" w:rsidRDefault="000777A5" w:rsidP="001228D6">
            <w:pPr>
              <w:jc w:val="center"/>
            </w:pPr>
            <w:r>
              <w:t>42%</w:t>
            </w:r>
          </w:p>
        </w:tc>
        <w:tc>
          <w:tcPr>
            <w:tcW w:w="353" w:type="pct"/>
            <w:tcBorders>
              <w:top w:val="single" w:sz="4" w:space="0" w:color="auto"/>
              <w:left w:val="single" w:sz="4" w:space="0" w:color="auto"/>
              <w:bottom w:val="single" w:sz="4" w:space="0" w:color="auto"/>
              <w:right w:val="single" w:sz="4" w:space="0" w:color="auto"/>
            </w:tcBorders>
            <w:vAlign w:val="center"/>
          </w:tcPr>
          <w:p w:rsidR="000777A5" w:rsidRPr="00E2039C" w:rsidRDefault="000777A5" w:rsidP="001228D6">
            <w:pPr>
              <w:tabs>
                <w:tab w:val="left" w:pos="10320"/>
              </w:tabs>
              <w:jc w:val="center"/>
              <w:rPr>
                <w:noProof/>
              </w:rPr>
            </w:pPr>
            <w:r>
              <w:rPr>
                <w:noProof/>
              </w:rPr>
              <w:t>2197</w:t>
            </w:r>
          </w:p>
        </w:tc>
        <w:tc>
          <w:tcPr>
            <w:tcW w:w="1056" w:type="pct"/>
            <w:tcBorders>
              <w:top w:val="single" w:sz="4" w:space="0" w:color="auto"/>
              <w:left w:val="single" w:sz="4" w:space="0" w:color="auto"/>
              <w:bottom w:val="single" w:sz="4" w:space="0" w:color="auto"/>
              <w:right w:val="single" w:sz="4" w:space="0" w:color="auto"/>
            </w:tcBorders>
            <w:vAlign w:val="center"/>
          </w:tcPr>
          <w:p w:rsidR="000777A5" w:rsidRPr="00E2039C" w:rsidRDefault="000777A5" w:rsidP="001228D6">
            <w:pPr>
              <w:tabs>
                <w:tab w:val="left" w:pos="10320"/>
              </w:tabs>
              <w:jc w:val="center"/>
              <w:rPr>
                <w:noProof/>
              </w:rPr>
            </w:pPr>
            <w:r>
              <w:rPr>
                <w:noProof/>
              </w:rPr>
              <w:t>44%</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0777A5" w:rsidRPr="00C82A53" w:rsidRDefault="000777A5" w:rsidP="001228D6">
            <w:pPr>
              <w:jc w:val="center"/>
              <w:rPr>
                <w:color w:val="000000"/>
              </w:rPr>
            </w:pPr>
            <w:r w:rsidRPr="00C82A53">
              <w:rPr>
                <w:color w:val="000000"/>
              </w:rPr>
              <w:t>713</w:t>
            </w:r>
          </w:p>
        </w:tc>
        <w:tc>
          <w:tcPr>
            <w:tcW w:w="1056" w:type="pct"/>
            <w:tcBorders>
              <w:top w:val="single" w:sz="4" w:space="0" w:color="auto"/>
              <w:left w:val="nil"/>
              <w:bottom w:val="single" w:sz="4" w:space="0" w:color="auto"/>
              <w:right w:val="single" w:sz="4" w:space="0" w:color="auto"/>
            </w:tcBorders>
            <w:shd w:val="clear" w:color="auto" w:fill="auto"/>
            <w:vAlign w:val="center"/>
          </w:tcPr>
          <w:p w:rsidR="000777A5" w:rsidRPr="00C82A53" w:rsidRDefault="000777A5" w:rsidP="001228D6">
            <w:pPr>
              <w:jc w:val="center"/>
              <w:rPr>
                <w:color w:val="000000"/>
              </w:rPr>
            </w:pPr>
            <w:r>
              <w:rPr>
                <w:color w:val="000000"/>
              </w:rPr>
              <w:t>31%</w:t>
            </w:r>
          </w:p>
        </w:tc>
      </w:tr>
    </w:tbl>
    <w:p w:rsidR="000777A5" w:rsidRPr="00E2039C" w:rsidRDefault="000777A5" w:rsidP="000777A5">
      <w:pPr>
        <w:ind w:left="568" w:hanging="568"/>
      </w:pPr>
    </w:p>
    <w:p w:rsidR="000777A5" w:rsidRPr="00E2039C" w:rsidRDefault="000777A5" w:rsidP="000777A5">
      <w:pPr>
        <w:pStyle w:val="a3"/>
        <w:spacing w:after="0" w:line="240" w:lineRule="auto"/>
        <w:ind w:left="567" w:hanging="568"/>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1.3</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Количество участников ЕГЭ в регионе по категориям </w:t>
      </w:r>
    </w:p>
    <w:p w:rsidR="000777A5" w:rsidRPr="003F7527" w:rsidRDefault="000777A5" w:rsidP="000777A5">
      <w:pPr>
        <w:pStyle w:val="af7"/>
        <w:keepNext/>
        <w:jc w:val="right"/>
        <w:rPr>
          <w:b w:val="0"/>
          <w:i/>
          <w:color w:val="auto"/>
          <w:sz w:val="22"/>
        </w:rPr>
      </w:pPr>
      <w:r w:rsidRPr="003F7527">
        <w:rPr>
          <w:b w:val="0"/>
          <w:i/>
          <w:color w:val="auto"/>
          <w:sz w:val="22"/>
        </w:rPr>
        <w:t xml:space="preserve">Таблица </w:t>
      </w:r>
      <w:r>
        <w:rPr>
          <w:b w:val="0"/>
          <w:i/>
          <w:color w:val="auto"/>
          <w:sz w:val="22"/>
          <w:lang w:val="en-US"/>
        </w:rPr>
        <w:t>3</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7"/>
        <w:gridCol w:w="3118"/>
      </w:tblGrid>
      <w:tr w:rsidR="000777A5" w:rsidRPr="00E2039C" w:rsidTr="001228D6">
        <w:tc>
          <w:tcPr>
            <w:tcW w:w="6947" w:type="dxa"/>
          </w:tcPr>
          <w:p w:rsidR="000777A5" w:rsidRPr="00E2039C" w:rsidRDefault="000777A5" w:rsidP="001228D6">
            <w:pPr>
              <w:contextualSpacing/>
              <w:jc w:val="both"/>
              <w:rPr>
                <w:b/>
              </w:rPr>
            </w:pPr>
            <w:r w:rsidRPr="00E2039C">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777A5" w:rsidRPr="00DD58DF" w:rsidRDefault="000777A5" w:rsidP="001228D6">
            <w:pPr>
              <w:jc w:val="center"/>
              <w:rPr>
                <w:b/>
                <w:color w:val="000000"/>
              </w:rPr>
            </w:pPr>
            <w:r w:rsidRPr="00DD58DF">
              <w:rPr>
                <w:b/>
                <w:color w:val="000000"/>
              </w:rPr>
              <w:t>2316</w:t>
            </w:r>
          </w:p>
        </w:tc>
      </w:tr>
      <w:tr w:rsidR="000777A5" w:rsidRPr="00E2039C" w:rsidTr="001228D6">
        <w:trPr>
          <w:trHeight w:val="545"/>
        </w:trPr>
        <w:tc>
          <w:tcPr>
            <w:tcW w:w="6947" w:type="dxa"/>
          </w:tcPr>
          <w:p w:rsidR="000777A5" w:rsidRPr="00E2039C" w:rsidRDefault="000777A5" w:rsidP="001228D6">
            <w:pPr>
              <w:contextualSpacing/>
              <w:jc w:val="both"/>
            </w:pPr>
            <w:r w:rsidRPr="00E2039C">
              <w:t>Из них:</w:t>
            </w:r>
          </w:p>
          <w:p w:rsidR="000777A5" w:rsidRPr="00E2039C" w:rsidRDefault="000777A5" w:rsidP="001228D6">
            <w:pPr>
              <w:jc w:val="both"/>
            </w:pPr>
            <w:r w:rsidRPr="00E2039C">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0777A5" w:rsidRPr="00C82A53" w:rsidRDefault="000777A5" w:rsidP="001228D6">
            <w:pPr>
              <w:jc w:val="center"/>
              <w:rPr>
                <w:color w:val="000000"/>
              </w:rPr>
            </w:pPr>
            <w:r w:rsidRPr="00C82A53">
              <w:rPr>
                <w:color w:val="000000"/>
              </w:rPr>
              <w:t>2310*</w:t>
            </w:r>
          </w:p>
        </w:tc>
      </w:tr>
      <w:tr w:rsidR="000777A5" w:rsidRPr="00E2039C" w:rsidTr="001228D6">
        <w:tc>
          <w:tcPr>
            <w:tcW w:w="6947" w:type="dxa"/>
          </w:tcPr>
          <w:p w:rsidR="000777A5" w:rsidRPr="00E2039C" w:rsidRDefault="000777A5" w:rsidP="001228D6">
            <w:pPr>
              <w:contextualSpacing/>
              <w:jc w:val="both"/>
            </w:pPr>
            <w:r w:rsidRPr="007E5482">
              <w:t>Не завершившие</w:t>
            </w:r>
          </w:p>
        </w:tc>
        <w:tc>
          <w:tcPr>
            <w:tcW w:w="3118" w:type="dxa"/>
            <w:tcBorders>
              <w:top w:val="nil"/>
              <w:left w:val="single" w:sz="4" w:space="0" w:color="auto"/>
              <w:bottom w:val="single" w:sz="4" w:space="0" w:color="auto"/>
              <w:right w:val="single" w:sz="4" w:space="0" w:color="auto"/>
            </w:tcBorders>
            <w:shd w:val="clear" w:color="auto" w:fill="auto"/>
            <w:vAlign w:val="bottom"/>
          </w:tcPr>
          <w:p w:rsidR="000777A5" w:rsidRPr="00C82A53" w:rsidRDefault="000777A5" w:rsidP="001228D6">
            <w:pPr>
              <w:jc w:val="center"/>
              <w:rPr>
                <w:color w:val="000000"/>
              </w:rPr>
            </w:pPr>
            <w:r w:rsidRPr="00C82A53">
              <w:rPr>
                <w:color w:val="000000"/>
              </w:rPr>
              <w:t>6</w:t>
            </w:r>
          </w:p>
        </w:tc>
      </w:tr>
      <w:tr w:rsidR="000777A5" w:rsidRPr="00E2039C" w:rsidTr="001228D6">
        <w:tc>
          <w:tcPr>
            <w:tcW w:w="6947" w:type="dxa"/>
          </w:tcPr>
          <w:p w:rsidR="000777A5" w:rsidRPr="00E2039C" w:rsidRDefault="000777A5" w:rsidP="001228D6">
            <w:pPr>
              <w:contextualSpacing/>
              <w:jc w:val="both"/>
            </w:pPr>
            <w:r w:rsidRPr="00E2039C">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0777A5" w:rsidRPr="00C82A53" w:rsidRDefault="000777A5" w:rsidP="001228D6">
            <w:pPr>
              <w:jc w:val="center"/>
              <w:rPr>
                <w:color w:val="000000"/>
              </w:rPr>
            </w:pPr>
            <w:r w:rsidRPr="00C82A53">
              <w:rPr>
                <w:color w:val="000000"/>
              </w:rPr>
              <w:t>27</w:t>
            </w:r>
          </w:p>
        </w:tc>
      </w:tr>
    </w:tbl>
    <w:p w:rsidR="000777A5" w:rsidRPr="00DD58DF" w:rsidRDefault="000777A5" w:rsidP="000777A5">
      <w:pPr>
        <w:pStyle w:val="a3"/>
        <w:spacing w:after="0" w:line="240" w:lineRule="auto"/>
        <w:ind w:left="1080"/>
        <w:rPr>
          <w:rFonts w:ascii="Times New Roman" w:hAnsi="Times New Roman"/>
          <w:i/>
          <w:sz w:val="24"/>
          <w:szCs w:val="24"/>
        </w:rPr>
      </w:pPr>
      <w:r w:rsidRPr="00DD58DF">
        <w:rPr>
          <w:rFonts w:ascii="Times New Roman" w:hAnsi="Times New Roman"/>
          <w:i/>
          <w:sz w:val="24"/>
          <w:szCs w:val="24"/>
        </w:rPr>
        <w:t>Примечание:* отмечено наличие участников с ОВЗ</w:t>
      </w:r>
    </w:p>
    <w:p w:rsidR="000777A5" w:rsidRDefault="000777A5" w:rsidP="000777A5">
      <w:pPr>
        <w:ind w:left="567" w:hanging="567"/>
        <w:jc w:val="both"/>
      </w:pPr>
    </w:p>
    <w:p w:rsidR="000777A5" w:rsidRPr="00E2039C" w:rsidRDefault="000777A5" w:rsidP="000777A5">
      <w:pPr>
        <w:ind w:left="567" w:hanging="567"/>
        <w:jc w:val="both"/>
      </w:pPr>
      <w:r w:rsidRPr="00E2039C">
        <w:t>1.4</w:t>
      </w:r>
      <w:r>
        <w:t>.</w:t>
      </w:r>
      <w:r w:rsidRPr="00E2039C">
        <w:t xml:space="preserve"> Количество участников</w:t>
      </w:r>
      <w:r>
        <w:t xml:space="preserve"> ЕГЭ</w:t>
      </w:r>
      <w:r w:rsidRPr="00E2039C">
        <w:t xml:space="preserve"> по типам ОО </w:t>
      </w:r>
    </w:p>
    <w:p w:rsidR="000777A5" w:rsidRPr="000777A5" w:rsidRDefault="000777A5" w:rsidP="000777A5">
      <w:pPr>
        <w:pStyle w:val="af7"/>
        <w:keepNext/>
        <w:jc w:val="right"/>
        <w:rPr>
          <w:b w:val="0"/>
          <w:i/>
          <w:color w:val="auto"/>
          <w:sz w:val="22"/>
          <w:lang w:val="en-US"/>
        </w:rPr>
      </w:pPr>
      <w:r w:rsidRPr="003F7527">
        <w:rPr>
          <w:b w:val="0"/>
          <w:i/>
          <w:color w:val="auto"/>
          <w:sz w:val="22"/>
        </w:rPr>
        <w:t xml:space="preserve">Таблица </w:t>
      </w:r>
      <w:r>
        <w:rPr>
          <w:b w:val="0"/>
          <w:i/>
          <w:color w:val="auto"/>
          <w:sz w:val="22"/>
          <w:lang w:val="en-US"/>
        </w:rPr>
        <w:t>4</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gridCol w:w="4110"/>
      </w:tblGrid>
      <w:tr w:rsidR="000777A5" w:rsidRPr="00E2039C" w:rsidTr="001228D6">
        <w:tc>
          <w:tcPr>
            <w:tcW w:w="5955" w:type="dxa"/>
          </w:tcPr>
          <w:p w:rsidR="000777A5" w:rsidRPr="00E2039C" w:rsidRDefault="000777A5" w:rsidP="001228D6">
            <w:pPr>
              <w:contextualSpacing/>
              <w:jc w:val="both"/>
              <w:rPr>
                <w:b/>
              </w:rPr>
            </w:pPr>
            <w:r w:rsidRPr="00E2039C">
              <w:rPr>
                <w:b/>
              </w:rPr>
              <w:t>Всего ВТГ</w:t>
            </w:r>
          </w:p>
        </w:tc>
        <w:tc>
          <w:tcPr>
            <w:tcW w:w="4110" w:type="dxa"/>
          </w:tcPr>
          <w:p w:rsidR="000777A5" w:rsidRPr="00DD58DF" w:rsidRDefault="000777A5" w:rsidP="001228D6">
            <w:pPr>
              <w:contextualSpacing/>
              <w:jc w:val="center"/>
              <w:rPr>
                <w:b/>
              </w:rPr>
            </w:pPr>
            <w:r w:rsidRPr="00DD58DF">
              <w:rPr>
                <w:b/>
              </w:rPr>
              <w:t>2310</w:t>
            </w:r>
          </w:p>
        </w:tc>
      </w:tr>
      <w:tr w:rsidR="000777A5" w:rsidRPr="00E2039C" w:rsidTr="001228D6">
        <w:trPr>
          <w:trHeight w:val="20"/>
        </w:trPr>
        <w:tc>
          <w:tcPr>
            <w:tcW w:w="5955" w:type="dxa"/>
          </w:tcPr>
          <w:p w:rsidR="000777A5" w:rsidRPr="00E2039C" w:rsidRDefault="000777A5" w:rsidP="001228D6">
            <w:pPr>
              <w:contextualSpacing/>
              <w:jc w:val="both"/>
            </w:pPr>
            <w:r w:rsidRPr="00E2039C">
              <w:t>Из них:</w:t>
            </w:r>
          </w:p>
          <w:p w:rsidR="000777A5" w:rsidRPr="00E2039C" w:rsidRDefault="000777A5" w:rsidP="001228D6">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лицеев и гимназий</w:t>
            </w:r>
          </w:p>
        </w:tc>
        <w:tc>
          <w:tcPr>
            <w:tcW w:w="4110" w:type="dxa"/>
          </w:tcPr>
          <w:p w:rsidR="000777A5" w:rsidRPr="00E2039C" w:rsidRDefault="000777A5" w:rsidP="001228D6">
            <w:pPr>
              <w:contextualSpacing/>
              <w:jc w:val="center"/>
            </w:pPr>
            <w:r>
              <w:t>411</w:t>
            </w:r>
          </w:p>
        </w:tc>
      </w:tr>
      <w:tr w:rsidR="000777A5" w:rsidRPr="00E2039C" w:rsidTr="001228D6">
        <w:trPr>
          <w:trHeight w:val="20"/>
        </w:trPr>
        <w:tc>
          <w:tcPr>
            <w:tcW w:w="5955" w:type="dxa"/>
          </w:tcPr>
          <w:p w:rsidR="000777A5" w:rsidRPr="00E2039C" w:rsidRDefault="000777A5" w:rsidP="001228D6">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СОШ</w:t>
            </w:r>
          </w:p>
        </w:tc>
        <w:tc>
          <w:tcPr>
            <w:tcW w:w="4110" w:type="dxa"/>
          </w:tcPr>
          <w:p w:rsidR="000777A5" w:rsidRPr="00E2039C" w:rsidRDefault="000777A5" w:rsidP="001228D6">
            <w:pPr>
              <w:contextualSpacing/>
              <w:jc w:val="center"/>
            </w:pPr>
            <w:r>
              <w:t>1756</w:t>
            </w:r>
          </w:p>
        </w:tc>
      </w:tr>
      <w:tr w:rsidR="000777A5" w:rsidRPr="00E2039C" w:rsidTr="001228D6">
        <w:trPr>
          <w:trHeight w:val="397"/>
        </w:trPr>
        <w:tc>
          <w:tcPr>
            <w:tcW w:w="5955" w:type="dxa"/>
          </w:tcPr>
          <w:p w:rsidR="000777A5" w:rsidRPr="007E5482" w:rsidRDefault="000777A5" w:rsidP="001228D6">
            <w:pPr>
              <w:pStyle w:val="a3"/>
              <w:numPr>
                <w:ilvl w:val="0"/>
                <w:numId w:val="30"/>
              </w:numPr>
              <w:spacing w:after="0"/>
              <w:jc w:val="both"/>
              <w:rPr>
                <w:rFonts w:ascii="Times New Roman" w:hAnsi="Times New Roman"/>
                <w:sz w:val="24"/>
                <w:szCs w:val="24"/>
              </w:rPr>
            </w:pPr>
            <w:r>
              <w:rPr>
                <w:rFonts w:ascii="Times New Roman" w:hAnsi="Times New Roman"/>
                <w:sz w:val="24"/>
                <w:szCs w:val="24"/>
              </w:rPr>
              <w:t xml:space="preserve">выпускники </w:t>
            </w:r>
            <w:r w:rsidRPr="007E5482">
              <w:rPr>
                <w:rFonts w:ascii="Times New Roman" w:hAnsi="Times New Roman"/>
                <w:sz w:val="24"/>
                <w:szCs w:val="24"/>
              </w:rPr>
              <w:t>СОШ с углублённым изучением</w:t>
            </w:r>
            <w:r>
              <w:rPr>
                <w:rFonts w:ascii="Times New Roman" w:hAnsi="Times New Roman"/>
                <w:sz w:val="24"/>
                <w:szCs w:val="24"/>
              </w:rPr>
              <w:t xml:space="preserve"> отдельных предметов</w:t>
            </w:r>
          </w:p>
        </w:tc>
        <w:tc>
          <w:tcPr>
            <w:tcW w:w="4110" w:type="dxa"/>
            <w:tcBorders>
              <w:bottom w:val="single" w:sz="4" w:space="0" w:color="auto"/>
            </w:tcBorders>
          </w:tcPr>
          <w:p w:rsidR="000777A5" w:rsidRPr="00E2039C" w:rsidRDefault="000777A5" w:rsidP="001228D6">
            <w:pPr>
              <w:contextualSpacing/>
              <w:jc w:val="center"/>
            </w:pPr>
            <w:r>
              <w:t>63</w:t>
            </w:r>
          </w:p>
        </w:tc>
      </w:tr>
      <w:tr w:rsidR="000777A5" w:rsidRPr="00E2039C" w:rsidTr="001228D6">
        <w:trPr>
          <w:trHeight w:val="239"/>
        </w:trPr>
        <w:tc>
          <w:tcPr>
            <w:tcW w:w="5955" w:type="dxa"/>
          </w:tcPr>
          <w:p w:rsidR="000777A5" w:rsidRPr="007E5482" w:rsidRDefault="000777A5" w:rsidP="001228D6">
            <w:pPr>
              <w:pStyle w:val="a3"/>
              <w:numPr>
                <w:ilvl w:val="0"/>
                <w:numId w:val="30"/>
              </w:numPr>
              <w:spacing w:after="0"/>
              <w:jc w:val="both"/>
              <w:rPr>
                <w:rFonts w:ascii="Times New Roman" w:hAnsi="Times New Roman"/>
                <w:sz w:val="24"/>
                <w:szCs w:val="24"/>
              </w:rPr>
            </w:pPr>
            <w:r>
              <w:rPr>
                <w:rFonts w:ascii="Times New Roman" w:hAnsi="Times New Roman"/>
                <w:sz w:val="24"/>
                <w:szCs w:val="24"/>
              </w:rPr>
              <w:t>выпускники</w:t>
            </w:r>
            <w:r w:rsidRPr="007E5482">
              <w:rPr>
                <w:rFonts w:ascii="Times New Roman" w:hAnsi="Times New Roman"/>
                <w:sz w:val="24"/>
                <w:szCs w:val="24"/>
              </w:rPr>
              <w:t xml:space="preserve"> </w:t>
            </w:r>
            <w:proofErr w:type="spellStart"/>
            <w:proofErr w:type="gramStart"/>
            <w:r>
              <w:rPr>
                <w:rFonts w:ascii="Times New Roman" w:hAnsi="Times New Roman"/>
                <w:sz w:val="24"/>
                <w:szCs w:val="24"/>
              </w:rPr>
              <w:t>ш</w:t>
            </w:r>
            <w:r w:rsidRPr="007E5482">
              <w:rPr>
                <w:rFonts w:ascii="Times New Roman" w:hAnsi="Times New Roman"/>
                <w:sz w:val="24"/>
                <w:szCs w:val="24"/>
              </w:rPr>
              <w:t>кол</w:t>
            </w:r>
            <w:r>
              <w:rPr>
                <w:rFonts w:ascii="Times New Roman" w:hAnsi="Times New Roman"/>
                <w:sz w:val="24"/>
                <w:szCs w:val="24"/>
              </w:rPr>
              <w:t>ы</w:t>
            </w:r>
            <w:r w:rsidRPr="007E5482">
              <w:rPr>
                <w:rFonts w:ascii="Times New Roman" w:hAnsi="Times New Roman"/>
                <w:sz w:val="24"/>
                <w:szCs w:val="24"/>
              </w:rPr>
              <w:t>-интернат</w:t>
            </w:r>
            <w:proofErr w:type="spellEnd"/>
            <w:proofErr w:type="gramEnd"/>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0777A5" w:rsidRPr="007E5482" w:rsidRDefault="000777A5" w:rsidP="001228D6">
            <w:pPr>
              <w:jc w:val="center"/>
              <w:rPr>
                <w:color w:val="000000"/>
              </w:rPr>
            </w:pPr>
            <w:r>
              <w:rPr>
                <w:color w:val="000000"/>
              </w:rPr>
              <w:t>3</w:t>
            </w:r>
          </w:p>
        </w:tc>
      </w:tr>
      <w:tr w:rsidR="000777A5" w:rsidRPr="00E2039C" w:rsidTr="001228D6">
        <w:trPr>
          <w:trHeight w:val="20"/>
        </w:trPr>
        <w:tc>
          <w:tcPr>
            <w:tcW w:w="5955" w:type="dxa"/>
          </w:tcPr>
          <w:p w:rsidR="000777A5" w:rsidRPr="007E5482" w:rsidRDefault="000777A5" w:rsidP="001228D6">
            <w:pPr>
              <w:pStyle w:val="a3"/>
              <w:numPr>
                <w:ilvl w:val="0"/>
                <w:numId w:val="30"/>
              </w:numPr>
              <w:spacing w:after="0"/>
              <w:jc w:val="both"/>
              <w:rPr>
                <w:rFonts w:ascii="Times New Roman" w:hAnsi="Times New Roman"/>
                <w:sz w:val="24"/>
                <w:szCs w:val="24"/>
              </w:rPr>
            </w:pPr>
            <w:r>
              <w:rPr>
                <w:rFonts w:ascii="Times New Roman" w:hAnsi="Times New Roman"/>
                <w:sz w:val="24"/>
                <w:szCs w:val="24"/>
              </w:rPr>
              <w:t>выпускники</w:t>
            </w:r>
            <w:r w:rsidRPr="007E5482">
              <w:rPr>
                <w:rFonts w:ascii="Times New Roman" w:hAnsi="Times New Roman"/>
                <w:sz w:val="24"/>
                <w:szCs w:val="24"/>
              </w:rPr>
              <w:t xml:space="preserve"> 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0777A5" w:rsidRPr="007E5482" w:rsidRDefault="000777A5" w:rsidP="001228D6">
            <w:pPr>
              <w:jc w:val="center"/>
              <w:rPr>
                <w:color w:val="000000"/>
              </w:rPr>
            </w:pPr>
            <w:r>
              <w:rPr>
                <w:color w:val="000000"/>
              </w:rPr>
              <w:t>61</w:t>
            </w:r>
          </w:p>
        </w:tc>
      </w:tr>
      <w:tr w:rsidR="000777A5" w:rsidRPr="00E2039C" w:rsidTr="001228D6">
        <w:trPr>
          <w:trHeight w:val="20"/>
        </w:trPr>
        <w:tc>
          <w:tcPr>
            <w:tcW w:w="5955" w:type="dxa"/>
          </w:tcPr>
          <w:p w:rsidR="000777A5" w:rsidRPr="007E5482" w:rsidRDefault="000777A5" w:rsidP="001228D6">
            <w:pPr>
              <w:pStyle w:val="a3"/>
              <w:numPr>
                <w:ilvl w:val="0"/>
                <w:numId w:val="30"/>
              </w:numPr>
              <w:spacing w:after="0"/>
              <w:jc w:val="both"/>
              <w:rPr>
                <w:rFonts w:ascii="Times New Roman" w:hAnsi="Times New Roman"/>
                <w:sz w:val="24"/>
                <w:szCs w:val="24"/>
              </w:rPr>
            </w:pPr>
            <w:r w:rsidRPr="00531F05">
              <w:rPr>
                <w:rFonts w:ascii="Times New Roman" w:hAnsi="Times New Roman"/>
                <w:sz w:val="24"/>
                <w:szCs w:val="24"/>
              </w:rPr>
              <w:t>выпускники ФГКОУ «Тверское суворовское военное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0777A5" w:rsidRPr="007E5482" w:rsidRDefault="000777A5" w:rsidP="001228D6">
            <w:pPr>
              <w:jc w:val="center"/>
              <w:rPr>
                <w:color w:val="000000"/>
              </w:rPr>
            </w:pPr>
            <w:r>
              <w:rPr>
                <w:color w:val="000000"/>
              </w:rPr>
              <w:t>16</w:t>
            </w:r>
          </w:p>
        </w:tc>
      </w:tr>
    </w:tbl>
    <w:p w:rsidR="000777A5" w:rsidRDefault="000777A5" w:rsidP="000777A5"/>
    <w:p w:rsidR="000777A5" w:rsidRPr="00E2039C" w:rsidRDefault="000777A5" w:rsidP="000777A5">
      <w:pPr>
        <w:ind w:left="284"/>
      </w:pPr>
    </w:p>
    <w:p w:rsidR="000777A5" w:rsidRDefault="000777A5" w:rsidP="000777A5">
      <w:pPr>
        <w:ind w:left="567" w:hanging="567"/>
        <w:rPr>
          <w:lang w:val="en-US"/>
        </w:rPr>
      </w:pPr>
    </w:p>
    <w:p w:rsidR="000777A5" w:rsidRDefault="000777A5" w:rsidP="000777A5">
      <w:pPr>
        <w:ind w:left="567" w:hanging="567"/>
        <w:rPr>
          <w:lang w:val="en-US"/>
        </w:rPr>
      </w:pPr>
    </w:p>
    <w:p w:rsidR="000777A5" w:rsidRDefault="000777A5" w:rsidP="000777A5">
      <w:pPr>
        <w:ind w:left="567" w:hanging="567"/>
        <w:rPr>
          <w:lang w:val="en-US"/>
        </w:rPr>
      </w:pPr>
    </w:p>
    <w:p w:rsidR="000777A5" w:rsidRDefault="000777A5" w:rsidP="000777A5">
      <w:pPr>
        <w:ind w:left="567" w:hanging="567"/>
      </w:pPr>
      <w:r w:rsidRPr="00E2039C">
        <w:lastRenderedPageBreak/>
        <w:t>1.5</w:t>
      </w:r>
      <w:r>
        <w:t>.</w:t>
      </w:r>
      <w:r w:rsidRPr="00E2039C">
        <w:t xml:space="preserve">  Количество участников ЕГЭ по предмету по АТЕ региона</w:t>
      </w:r>
    </w:p>
    <w:p w:rsidR="000777A5" w:rsidRPr="000777A5" w:rsidRDefault="000777A5" w:rsidP="000777A5">
      <w:pPr>
        <w:ind w:left="8355"/>
        <w:rPr>
          <w:lang w:val="en-US"/>
        </w:rPr>
      </w:pPr>
      <w:r w:rsidRPr="00FD593B">
        <w:t xml:space="preserve">Таблица </w:t>
      </w:r>
      <w:r>
        <w:rPr>
          <w:lang w:val="en-US"/>
        </w:rPr>
        <w:t>5</w:t>
      </w:r>
    </w:p>
    <w:tbl>
      <w:tblPr>
        <w:tblW w:w="10065" w:type="dxa"/>
        <w:tblInd w:w="-318" w:type="dxa"/>
        <w:tblLook w:val="04A0"/>
      </w:tblPr>
      <w:tblGrid>
        <w:gridCol w:w="710"/>
        <w:gridCol w:w="3827"/>
        <w:gridCol w:w="2835"/>
        <w:gridCol w:w="2693"/>
      </w:tblGrid>
      <w:tr w:rsidR="000777A5" w:rsidRPr="00DD58DF" w:rsidTr="001228D6">
        <w:trPr>
          <w:trHeight w:val="20"/>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bookmarkStart w:id="0" w:name="RANGE!A2"/>
            <w:bookmarkStart w:id="1" w:name="OLE_LINK1" w:colFirst="1" w:colLast="3"/>
            <w:r w:rsidRPr="00DD58DF">
              <w:rPr>
                <w:rFonts w:eastAsia="Times New Roman"/>
                <w:color w:val="000000"/>
              </w:rPr>
              <w:t>№</w:t>
            </w:r>
            <w:bookmarkEnd w:id="0"/>
          </w:p>
        </w:tc>
        <w:tc>
          <w:tcPr>
            <w:tcW w:w="3827" w:type="dxa"/>
            <w:tcBorders>
              <w:top w:val="single" w:sz="4" w:space="0" w:color="auto"/>
              <w:left w:val="nil"/>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АТЕ</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Количество участников ЕГЭ по учебному предмету</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 от общего числа участников в регионе</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г. Вышний Волочек</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104</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4,5</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г. Кимры</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87</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3,8</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г. Ржев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111</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4,8</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4</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г. Тверь</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878</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37,9</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5</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г</w:t>
            </w:r>
            <w:proofErr w:type="gramStart"/>
            <w:r w:rsidRPr="00DD58DF">
              <w:rPr>
                <w:rFonts w:eastAsia="Times New Roman"/>
                <w:color w:val="000000"/>
              </w:rPr>
              <w:t>.Т</w:t>
            </w:r>
            <w:proofErr w:type="gramEnd"/>
            <w:r w:rsidRPr="00DD58DF">
              <w:rPr>
                <w:rFonts w:eastAsia="Times New Roman"/>
                <w:color w:val="000000"/>
              </w:rPr>
              <w:t>оржок</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91</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3,9</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6</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Андреапольский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23</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1,0</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7</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Бежецкий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42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1,8</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8</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Бельский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7</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9</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Бологовский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76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10</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Весьегонский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5</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0,2</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11</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Вышневолоцкий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24</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1,0</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12</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Жарковский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7</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13</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Западнодвинский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31</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14</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Зубцовский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17</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0,7</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15</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Калининский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48</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2,1</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16</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Калязинский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1,1</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17</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Кашинский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29</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18</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Кесовогорский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9</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0,4</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19</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Кимрский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0,7</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20</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Конаковский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140</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6,0</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21</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Краснохолмский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1,0</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22</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Кувшиновский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23</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1,0</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23</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Лесной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5</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0,2</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24</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Лихославльский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56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2,4</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25</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Максатихинский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0,7</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26</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Молоковский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0,1</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27</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Нелидовский</w:t>
            </w:r>
            <w:proofErr w:type="spellEnd"/>
            <w:r w:rsidRPr="00DD58DF">
              <w:rPr>
                <w:rFonts w:eastAsia="Times New Roman"/>
                <w:color w:val="000000"/>
              </w:rPr>
              <w:t xml:space="preserve"> городской округ</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56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2,4</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28</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Оленинский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18</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0,8</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29</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Осташковский</w:t>
            </w:r>
            <w:proofErr w:type="spellEnd"/>
            <w:r w:rsidRPr="00DD58DF">
              <w:rPr>
                <w:rFonts w:eastAsia="Times New Roman"/>
                <w:color w:val="000000"/>
              </w:rPr>
              <w:t xml:space="preserve"> городской округ</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52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30</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Пеновский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14</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0,6</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31</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Рамешковский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0,5</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32</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Ржевский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33</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Сандовский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7</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34</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Селижаровский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15</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0,7</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35</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Сонковский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21</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0,9</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36</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Спировский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18</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0,8</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37</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Старицкий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1,4</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38</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Торжокский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17</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0,7</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39</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Торопецкий</w:t>
            </w:r>
            <w:proofErr w:type="spellEnd"/>
            <w:r w:rsidRPr="00DD58DF">
              <w:rPr>
                <w:rFonts w:eastAsia="Times New Roman"/>
                <w:color w:val="000000"/>
              </w:rPr>
              <w:t xml:space="preserve"> район</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46</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2,0</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40</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Удомельский</w:t>
            </w:r>
            <w:proofErr w:type="spellEnd"/>
            <w:r w:rsidRPr="00DD58DF">
              <w:rPr>
                <w:rFonts w:eastAsia="Times New Roman"/>
                <w:color w:val="000000"/>
              </w:rPr>
              <w:t xml:space="preserve"> городской округ</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54</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2,3</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41</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proofErr w:type="spellStart"/>
            <w:r w:rsidRPr="00DD58DF">
              <w:rPr>
                <w:rFonts w:eastAsia="Times New Roman"/>
                <w:color w:val="000000"/>
              </w:rPr>
              <w:t>Фировский</w:t>
            </w:r>
            <w:proofErr w:type="spellEnd"/>
            <w:r w:rsidRPr="00DD58DF">
              <w:rPr>
                <w:rFonts w:eastAsia="Times New Roman"/>
                <w:color w:val="000000"/>
              </w:rPr>
              <w:t xml:space="preserve">  район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0,5</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42</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 xml:space="preserve">ЗАТО  Озерный </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38</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1,6</w:t>
            </w:r>
          </w:p>
        </w:tc>
      </w:tr>
      <w:tr w:rsidR="000777A5" w:rsidRPr="00DD58DF" w:rsidTr="001228D6">
        <w:trPr>
          <w:trHeight w:val="20"/>
        </w:trPr>
        <w:tc>
          <w:tcPr>
            <w:tcW w:w="710" w:type="dxa"/>
            <w:tcBorders>
              <w:top w:val="nil"/>
              <w:left w:val="single" w:sz="4" w:space="0" w:color="auto"/>
              <w:bottom w:val="single" w:sz="4" w:space="0" w:color="auto"/>
              <w:right w:val="single" w:sz="4" w:space="0" w:color="auto"/>
            </w:tcBorders>
            <w:shd w:val="clear" w:color="auto" w:fill="auto"/>
            <w:vAlign w:val="center"/>
            <w:hideMark/>
          </w:tcPr>
          <w:p w:rsidR="000777A5" w:rsidRPr="00DD58DF" w:rsidRDefault="000777A5" w:rsidP="001228D6">
            <w:pPr>
              <w:jc w:val="center"/>
              <w:rPr>
                <w:rFonts w:eastAsia="Times New Roman"/>
                <w:color w:val="000000"/>
              </w:rPr>
            </w:pPr>
            <w:r w:rsidRPr="00DD58DF">
              <w:rPr>
                <w:rFonts w:eastAsia="Times New Roman"/>
                <w:color w:val="000000"/>
              </w:rPr>
              <w:t>43</w:t>
            </w:r>
          </w:p>
        </w:tc>
        <w:tc>
          <w:tcPr>
            <w:tcW w:w="3827"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rPr>
                <w:rFonts w:eastAsia="Times New Roman"/>
                <w:color w:val="000000"/>
              </w:rPr>
            </w:pPr>
            <w:r w:rsidRPr="00DD58DF">
              <w:rPr>
                <w:rFonts w:eastAsia="Times New Roman"/>
                <w:color w:val="000000"/>
              </w:rPr>
              <w:t>ЗАТО  Солнечный</w:t>
            </w:r>
          </w:p>
        </w:tc>
        <w:tc>
          <w:tcPr>
            <w:tcW w:w="2835"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2</w:t>
            </w:r>
          </w:p>
        </w:tc>
        <w:tc>
          <w:tcPr>
            <w:tcW w:w="2693" w:type="dxa"/>
            <w:tcBorders>
              <w:top w:val="nil"/>
              <w:left w:val="nil"/>
              <w:bottom w:val="single" w:sz="4" w:space="0" w:color="auto"/>
              <w:right w:val="single" w:sz="4" w:space="0" w:color="auto"/>
            </w:tcBorders>
            <w:shd w:val="clear" w:color="auto" w:fill="auto"/>
            <w:vAlign w:val="bottom"/>
            <w:hideMark/>
          </w:tcPr>
          <w:p w:rsidR="000777A5" w:rsidRPr="00DD58DF" w:rsidRDefault="000777A5" w:rsidP="001228D6">
            <w:pPr>
              <w:jc w:val="center"/>
              <w:rPr>
                <w:rFonts w:eastAsia="Times New Roman"/>
                <w:color w:val="000000"/>
              </w:rPr>
            </w:pPr>
            <w:r w:rsidRPr="00DD58DF">
              <w:rPr>
                <w:rFonts w:eastAsia="Times New Roman"/>
                <w:color w:val="000000"/>
              </w:rPr>
              <w:t>0,1</w:t>
            </w:r>
          </w:p>
        </w:tc>
      </w:tr>
      <w:bookmarkEnd w:id="1"/>
    </w:tbl>
    <w:p w:rsidR="000777A5" w:rsidRPr="00DD58DF" w:rsidRDefault="000777A5" w:rsidP="000777A5">
      <w:pPr>
        <w:pStyle w:val="af7"/>
        <w:keepNext/>
        <w:rPr>
          <w:b w:val="0"/>
          <w:color w:val="auto"/>
          <w:sz w:val="22"/>
        </w:rPr>
      </w:pPr>
    </w:p>
    <w:p w:rsidR="000777A5" w:rsidRDefault="000777A5" w:rsidP="000777A5">
      <w:pPr>
        <w:ind w:left="-426" w:firstLine="426"/>
        <w:jc w:val="both"/>
        <w:rPr>
          <w:rFonts w:eastAsia="Times New Roman"/>
          <w:b/>
        </w:rPr>
      </w:pPr>
    </w:p>
    <w:p w:rsidR="000777A5" w:rsidRDefault="000777A5" w:rsidP="000777A5">
      <w:pPr>
        <w:ind w:left="-426" w:firstLine="426"/>
        <w:jc w:val="both"/>
        <w:rPr>
          <w:rFonts w:eastAsia="Times New Roman"/>
          <w:b/>
        </w:rPr>
      </w:pPr>
    </w:p>
    <w:p w:rsidR="000777A5" w:rsidRDefault="000777A5" w:rsidP="000777A5">
      <w:pPr>
        <w:ind w:left="-426" w:firstLine="426"/>
        <w:jc w:val="both"/>
      </w:pPr>
      <w:r w:rsidRPr="009A70B0">
        <w:rPr>
          <w:rFonts w:eastAsia="Times New Roman"/>
          <w:b/>
        </w:rPr>
        <w:t>РАЗДЕЛ</w:t>
      </w:r>
      <w:r>
        <w:rPr>
          <w:rFonts w:eastAsia="Times New Roman"/>
        </w:rPr>
        <w:t xml:space="preserve"> </w:t>
      </w:r>
      <w:r>
        <w:rPr>
          <w:b/>
        </w:rPr>
        <w:t xml:space="preserve">2. </w:t>
      </w:r>
      <w:r w:rsidRPr="00E2039C">
        <w:rPr>
          <w:b/>
        </w:rPr>
        <w:t>ВЫВОД</w:t>
      </w:r>
      <w:r>
        <w:rPr>
          <w:b/>
        </w:rPr>
        <w:t>Ы</w:t>
      </w:r>
      <w:r w:rsidRPr="00E2039C">
        <w:rPr>
          <w:b/>
        </w:rPr>
        <w:t xml:space="preserve"> о характере изменения количества участников ЕГЭ по</w:t>
      </w:r>
      <w:r>
        <w:rPr>
          <w:b/>
        </w:rPr>
        <w:t xml:space="preserve"> учебному</w:t>
      </w:r>
      <w:r w:rsidRPr="00E2039C">
        <w:rPr>
          <w:b/>
        </w:rPr>
        <w:t xml:space="preserve"> предмету </w:t>
      </w:r>
    </w:p>
    <w:p w:rsidR="000777A5" w:rsidRPr="00EB3B16" w:rsidRDefault="000777A5" w:rsidP="000777A5">
      <w:pPr>
        <w:jc w:val="both"/>
        <w:rPr>
          <w:rFonts w:eastAsia="Calibri"/>
        </w:rPr>
      </w:pPr>
      <w:r w:rsidRPr="00E939C4">
        <w:rPr>
          <w:rFonts w:eastAsia="Calibri"/>
        </w:rPr>
        <w:t xml:space="preserve">           В 2019 году </w:t>
      </w:r>
      <w:r>
        <w:rPr>
          <w:rFonts w:eastAsia="Calibri"/>
        </w:rPr>
        <w:t>уменьшилось к</w:t>
      </w:r>
      <w:r w:rsidRPr="00E939C4">
        <w:rPr>
          <w:rFonts w:eastAsia="Calibri"/>
        </w:rPr>
        <w:t>оличество</w:t>
      </w:r>
      <w:r w:rsidRPr="00EB3B16">
        <w:rPr>
          <w:rFonts w:eastAsia="Calibri"/>
        </w:rPr>
        <w:t xml:space="preserve"> участников ЕГЭ по </w:t>
      </w:r>
      <w:r>
        <w:rPr>
          <w:rFonts w:eastAsia="Calibri"/>
        </w:rPr>
        <w:t xml:space="preserve">базовой математике, </w:t>
      </w:r>
      <w:proofErr w:type="gramStart"/>
      <w:r>
        <w:rPr>
          <w:rFonts w:eastAsia="Calibri"/>
        </w:rPr>
        <w:t>что</w:t>
      </w:r>
      <w:proofErr w:type="gramEnd"/>
      <w:r>
        <w:rPr>
          <w:rFonts w:eastAsia="Calibri"/>
        </w:rPr>
        <w:t xml:space="preserve"> скорее всего связано с возможностью осознанного выбора выпускником уровня математики для сдачи экзамена. </w:t>
      </w:r>
      <w:r w:rsidRPr="00EB3B16">
        <w:rPr>
          <w:rFonts w:eastAsia="Calibri"/>
        </w:rPr>
        <w:t>Наибольшую долю участников ЕГЭ составляют выпускники ОО г</w:t>
      </w:r>
      <w:proofErr w:type="gramStart"/>
      <w:r w:rsidRPr="00EB3B16">
        <w:rPr>
          <w:rFonts w:eastAsia="Calibri"/>
        </w:rPr>
        <w:t>.Т</w:t>
      </w:r>
      <w:proofErr w:type="gramEnd"/>
      <w:r w:rsidRPr="00EB3B16">
        <w:rPr>
          <w:rFonts w:eastAsia="Calibri"/>
        </w:rPr>
        <w:t xml:space="preserve">вери – </w:t>
      </w:r>
      <w:r>
        <w:rPr>
          <w:rFonts w:eastAsia="Calibri"/>
        </w:rPr>
        <w:t xml:space="preserve">около </w:t>
      </w:r>
      <w:r w:rsidRPr="00EB3B16">
        <w:rPr>
          <w:rFonts w:eastAsia="Calibri"/>
        </w:rPr>
        <w:t>4</w:t>
      </w:r>
      <w:r>
        <w:rPr>
          <w:rFonts w:eastAsia="Calibri"/>
        </w:rPr>
        <w:t>0</w:t>
      </w:r>
      <w:r w:rsidRPr="00EB3B16">
        <w:rPr>
          <w:rFonts w:eastAsia="Calibri"/>
        </w:rPr>
        <w:t>%.</w:t>
      </w:r>
    </w:p>
    <w:p w:rsidR="000777A5" w:rsidRDefault="000777A5" w:rsidP="000777A5">
      <w:pPr>
        <w:spacing w:line="360" w:lineRule="auto"/>
        <w:jc w:val="both"/>
        <w:rPr>
          <w:bCs/>
        </w:rPr>
      </w:pPr>
    </w:p>
    <w:p w:rsidR="000777A5" w:rsidRDefault="000777A5" w:rsidP="000777A5">
      <w:pPr>
        <w:ind w:left="-426" w:firstLine="426"/>
        <w:jc w:val="both"/>
        <w:rPr>
          <w:rFonts w:eastAsia="Times New Roman"/>
          <w:b/>
        </w:rPr>
      </w:pPr>
      <w:r>
        <w:rPr>
          <w:rFonts w:eastAsia="Times New Roman"/>
          <w:b/>
        </w:rPr>
        <w:t>РАЗДЕЛ</w:t>
      </w:r>
      <w:r w:rsidRPr="009A70B0">
        <w:rPr>
          <w:rFonts w:eastAsia="Times New Roman"/>
          <w:b/>
        </w:rPr>
        <w:t xml:space="preserve"> 3.  ОСНОВНЫЕ РЕЗУЛЬТАТЫ ЕГЭ ПО ПРЕДМЕТУ</w:t>
      </w:r>
    </w:p>
    <w:p w:rsidR="000777A5" w:rsidRPr="009A70B0" w:rsidRDefault="000777A5" w:rsidP="000777A5">
      <w:pPr>
        <w:ind w:left="-426" w:firstLine="426"/>
        <w:jc w:val="both"/>
        <w:rPr>
          <w:rFonts w:eastAsia="Times New Roman"/>
          <w:b/>
        </w:rPr>
      </w:pPr>
    </w:p>
    <w:p w:rsidR="000777A5" w:rsidRDefault="000777A5" w:rsidP="000777A5">
      <w:pPr>
        <w:ind w:left="567" w:hanging="567"/>
      </w:pPr>
      <w:r w:rsidRPr="00E2039C">
        <w:t>3.1</w:t>
      </w:r>
      <w:r>
        <w:t xml:space="preserve">. </w:t>
      </w:r>
      <w:r w:rsidRPr="00E2039C">
        <w:t xml:space="preserve"> Диаграмма распределения тестовы</w:t>
      </w:r>
      <w:r>
        <w:t>х</w:t>
      </w:r>
      <w:r w:rsidRPr="00E2039C">
        <w:t xml:space="preserve"> балл</w:t>
      </w:r>
      <w:r>
        <w:t>ов по предмету</w:t>
      </w:r>
      <w:r w:rsidRPr="00E2039C">
        <w:t xml:space="preserve"> в 2019 г.</w:t>
      </w:r>
      <w:r>
        <w:t xml:space="preserve"> (количество участников, получивших тот и ли иной тестовый балл)</w:t>
      </w:r>
    </w:p>
    <w:p w:rsidR="000777A5" w:rsidRDefault="000777A5" w:rsidP="000777A5">
      <w:pPr>
        <w:ind w:left="567" w:hanging="567"/>
      </w:pPr>
    </w:p>
    <w:p w:rsidR="000777A5" w:rsidRDefault="000777A5" w:rsidP="000777A5">
      <w:pPr>
        <w:ind w:left="567" w:hanging="567"/>
      </w:pPr>
      <w:r w:rsidRPr="003100CE">
        <w:rPr>
          <w:noProof/>
        </w:rPr>
        <w:drawing>
          <wp:inline distT="0" distB="0" distL="0" distR="0">
            <wp:extent cx="5876925" cy="2124075"/>
            <wp:effectExtent l="19050" t="0" r="9525" b="0"/>
            <wp:docPr id="8"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0777A5" w:rsidRDefault="000777A5" w:rsidP="000777A5">
      <w:pPr>
        <w:ind w:left="567" w:hanging="567"/>
      </w:pPr>
    </w:p>
    <w:p w:rsidR="000777A5" w:rsidRPr="00847D70" w:rsidRDefault="000777A5" w:rsidP="000777A5">
      <w:pPr>
        <w:ind w:left="567" w:hanging="567"/>
      </w:pPr>
      <w:r w:rsidRPr="00E2039C">
        <w:t>3.2</w:t>
      </w:r>
      <w:r>
        <w:t>.</w:t>
      </w:r>
      <w:r w:rsidRPr="00E2039C">
        <w:t xml:space="preserve"> Динамика результатов ЕГЭ по предмету </w:t>
      </w:r>
      <w:proofErr w:type="gramStart"/>
      <w:r w:rsidRPr="00E2039C">
        <w:t>за</w:t>
      </w:r>
      <w:proofErr w:type="gramEnd"/>
      <w:r w:rsidRPr="00E2039C">
        <w:t xml:space="preserve"> последние 3 года</w:t>
      </w:r>
    </w:p>
    <w:p w:rsidR="000777A5" w:rsidRDefault="000777A5" w:rsidP="000777A5">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6</w:t>
      </w:r>
      <w:r w:rsidR="00B10C65" w:rsidRPr="003F7527">
        <w:rPr>
          <w:b w:val="0"/>
          <w:i/>
          <w:color w:val="auto"/>
          <w:sz w:val="22"/>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87"/>
        <w:gridCol w:w="1309"/>
        <w:gridCol w:w="1309"/>
        <w:gridCol w:w="1309"/>
      </w:tblGrid>
      <w:tr w:rsidR="000777A5" w:rsidRPr="003100CE" w:rsidTr="001228D6">
        <w:trPr>
          <w:trHeight w:val="20"/>
        </w:trPr>
        <w:tc>
          <w:tcPr>
            <w:tcW w:w="2978" w:type="pct"/>
            <w:vMerge w:val="restart"/>
          </w:tcPr>
          <w:p w:rsidR="000777A5" w:rsidRPr="003100CE" w:rsidRDefault="000777A5" w:rsidP="001228D6">
            <w:pPr>
              <w:contextualSpacing/>
              <w:jc w:val="both"/>
              <w:rPr>
                <w:rFonts w:eastAsia="MS Mincho"/>
              </w:rPr>
            </w:pPr>
          </w:p>
        </w:tc>
        <w:tc>
          <w:tcPr>
            <w:tcW w:w="2022" w:type="pct"/>
            <w:gridSpan w:val="3"/>
          </w:tcPr>
          <w:p w:rsidR="000777A5" w:rsidRPr="003100CE" w:rsidRDefault="000777A5" w:rsidP="001228D6">
            <w:pPr>
              <w:contextualSpacing/>
              <w:jc w:val="center"/>
              <w:rPr>
                <w:rFonts w:eastAsia="MS Mincho"/>
              </w:rPr>
            </w:pPr>
            <w:r w:rsidRPr="003100CE">
              <w:rPr>
                <w:rFonts w:eastAsia="MS Mincho"/>
              </w:rPr>
              <w:t>Субъект РФ</w:t>
            </w:r>
          </w:p>
        </w:tc>
      </w:tr>
      <w:tr w:rsidR="000777A5" w:rsidRPr="003100CE" w:rsidTr="001228D6">
        <w:trPr>
          <w:trHeight w:val="20"/>
        </w:trPr>
        <w:tc>
          <w:tcPr>
            <w:tcW w:w="2978" w:type="pct"/>
            <w:vMerge/>
          </w:tcPr>
          <w:p w:rsidR="000777A5" w:rsidRPr="003100CE" w:rsidRDefault="000777A5" w:rsidP="001228D6">
            <w:pPr>
              <w:contextualSpacing/>
              <w:jc w:val="both"/>
              <w:rPr>
                <w:rFonts w:eastAsia="MS Mincho"/>
              </w:rPr>
            </w:pPr>
          </w:p>
        </w:tc>
        <w:tc>
          <w:tcPr>
            <w:tcW w:w="674" w:type="pct"/>
          </w:tcPr>
          <w:p w:rsidR="000777A5" w:rsidRPr="003100CE" w:rsidRDefault="000777A5" w:rsidP="001228D6">
            <w:pPr>
              <w:contextualSpacing/>
              <w:jc w:val="center"/>
              <w:rPr>
                <w:rFonts w:eastAsia="MS Mincho"/>
              </w:rPr>
            </w:pPr>
            <w:r w:rsidRPr="003100CE">
              <w:rPr>
                <w:rFonts w:eastAsia="MS Mincho"/>
              </w:rPr>
              <w:t>2017 г.</w:t>
            </w:r>
          </w:p>
        </w:tc>
        <w:tc>
          <w:tcPr>
            <w:tcW w:w="674" w:type="pct"/>
          </w:tcPr>
          <w:p w:rsidR="000777A5" w:rsidRPr="003100CE" w:rsidRDefault="000777A5" w:rsidP="001228D6">
            <w:pPr>
              <w:contextualSpacing/>
              <w:jc w:val="center"/>
              <w:rPr>
                <w:rFonts w:eastAsia="MS Mincho"/>
              </w:rPr>
            </w:pPr>
            <w:r w:rsidRPr="003100CE">
              <w:rPr>
                <w:rFonts w:eastAsia="MS Mincho"/>
              </w:rPr>
              <w:t>2018 г.</w:t>
            </w:r>
          </w:p>
        </w:tc>
        <w:tc>
          <w:tcPr>
            <w:tcW w:w="674" w:type="pct"/>
          </w:tcPr>
          <w:p w:rsidR="000777A5" w:rsidRPr="003100CE" w:rsidRDefault="000777A5" w:rsidP="001228D6">
            <w:pPr>
              <w:contextualSpacing/>
              <w:jc w:val="center"/>
              <w:rPr>
                <w:rFonts w:eastAsia="MS Mincho"/>
              </w:rPr>
            </w:pPr>
            <w:r w:rsidRPr="003100CE">
              <w:rPr>
                <w:rFonts w:eastAsia="MS Mincho"/>
              </w:rPr>
              <w:t>201</w:t>
            </w:r>
            <w:r>
              <w:rPr>
                <w:rFonts w:eastAsia="MS Mincho"/>
              </w:rPr>
              <w:t>9</w:t>
            </w:r>
            <w:r w:rsidRPr="003100CE">
              <w:rPr>
                <w:rFonts w:eastAsia="MS Mincho"/>
              </w:rPr>
              <w:t xml:space="preserve"> г.</w:t>
            </w:r>
          </w:p>
        </w:tc>
      </w:tr>
      <w:tr w:rsidR="000777A5" w:rsidRPr="003100CE" w:rsidTr="001228D6">
        <w:trPr>
          <w:trHeight w:val="20"/>
        </w:trPr>
        <w:tc>
          <w:tcPr>
            <w:tcW w:w="2978" w:type="pct"/>
          </w:tcPr>
          <w:p w:rsidR="000777A5" w:rsidRPr="003100CE" w:rsidRDefault="000777A5" w:rsidP="001228D6">
            <w:pPr>
              <w:contextualSpacing/>
              <w:jc w:val="both"/>
              <w:rPr>
                <w:rFonts w:eastAsia="MS Mincho"/>
              </w:rPr>
            </w:pPr>
            <w:r w:rsidRPr="003100CE">
              <w:rPr>
                <w:rFonts w:eastAsia="MS Mincho"/>
              </w:rPr>
              <w:t>Не преодолели минимального балла</w:t>
            </w:r>
          </w:p>
        </w:tc>
        <w:tc>
          <w:tcPr>
            <w:tcW w:w="674" w:type="pct"/>
            <w:vAlign w:val="center"/>
          </w:tcPr>
          <w:p w:rsidR="000777A5" w:rsidRPr="003100CE" w:rsidRDefault="000777A5" w:rsidP="001228D6">
            <w:pPr>
              <w:contextualSpacing/>
              <w:jc w:val="center"/>
              <w:rPr>
                <w:rFonts w:eastAsia="MS Mincho"/>
              </w:rPr>
            </w:pPr>
            <w:r w:rsidRPr="003100CE">
              <w:rPr>
                <w:rFonts w:eastAsia="MS Mincho"/>
              </w:rPr>
              <w:t xml:space="preserve">35 </w:t>
            </w:r>
          </w:p>
        </w:tc>
        <w:tc>
          <w:tcPr>
            <w:tcW w:w="674" w:type="pct"/>
          </w:tcPr>
          <w:p w:rsidR="000777A5" w:rsidRPr="003100CE" w:rsidRDefault="000777A5" w:rsidP="001228D6">
            <w:pPr>
              <w:contextualSpacing/>
              <w:jc w:val="center"/>
              <w:rPr>
                <w:rFonts w:eastAsia="MS Mincho"/>
              </w:rPr>
            </w:pPr>
            <w:r w:rsidRPr="003100CE">
              <w:rPr>
                <w:rFonts w:eastAsia="MS Mincho"/>
              </w:rPr>
              <w:t>48</w:t>
            </w:r>
          </w:p>
        </w:tc>
        <w:tc>
          <w:tcPr>
            <w:tcW w:w="674" w:type="pct"/>
          </w:tcPr>
          <w:p w:rsidR="000777A5" w:rsidRPr="003100CE" w:rsidRDefault="000777A5" w:rsidP="001228D6">
            <w:pPr>
              <w:contextualSpacing/>
              <w:jc w:val="center"/>
              <w:rPr>
                <w:rFonts w:eastAsia="MS Mincho"/>
              </w:rPr>
            </w:pPr>
            <w:r w:rsidRPr="003100CE">
              <w:rPr>
                <w:rFonts w:eastAsia="MS Mincho"/>
              </w:rPr>
              <w:t>4</w:t>
            </w:r>
            <w:r>
              <w:rPr>
                <w:rFonts w:eastAsia="MS Mincho"/>
              </w:rPr>
              <w:t>5</w:t>
            </w:r>
          </w:p>
        </w:tc>
      </w:tr>
      <w:tr w:rsidR="000777A5" w:rsidRPr="003100CE" w:rsidTr="001228D6">
        <w:trPr>
          <w:trHeight w:val="20"/>
        </w:trPr>
        <w:tc>
          <w:tcPr>
            <w:tcW w:w="2978" w:type="pct"/>
          </w:tcPr>
          <w:p w:rsidR="000777A5" w:rsidRPr="003100CE" w:rsidRDefault="000777A5" w:rsidP="001228D6">
            <w:pPr>
              <w:contextualSpacing/>
              <w:jc w:val="both"/>
              <w:rPr>
                <w:rFonts w:eastAsia="MS Mincho"/>
              </w:rPr>
            </w:pPr>
            <w:r w:rsidRPr="003100CE">
              <w:rPr>
                <w:rFonts w:eastAsia="MS Mincho"/>
              </w:rPr>
              <w:t>Средний тестовый балл</w:t>
            </w:r>
          </w:p>
        </w:tc>
        <w:tc>
          <w:tcPr>
            <w:tcW w:w="674" w:type="pct"/>
            <w:vAlign w:val="center"/>
          </w:tcPr>
          <w:p w:rsidR="000777A5" w:rsidRPr="003100CE" w:rsidRDefault="000777A5" w:rsidP="001228D6">
            <w:pPr>
              <w:contextualSpacing/>
              <w:jc w:val="center"/>
              <w:rPr>
                <w:rFonts w:eastAsia="MS Mincho"/>
              </w:rPr>
            </w:pPr>
            <w:r w:rsidRPr="003100CE">
              <w:rPr>
                <w:rFonts w:eastAsia="MS Mincho"/>
              </w:rPr>
              <w:t>4,30</w:t>
            </w:r>
          </w:p>
        </w:tc>
        <w:tc>
          <w:tcPr>
            <w:tcW w:w="674" w:type="pct"/>
          </w:tcPr>
          <w:p w:rsidR="000777A5" w:rsidRPr="003100CE" w:rsidRDefault="000777A5" w:rsidP="001228D6">
            <w:pPr>
              <w:contextualSpacing/>
              <w:jc w:val="center"/>
              <w:rPr>
                <w:rFonts w:eastAsia="MS Mincho"/>
              </w:rPr>
            </w:pPr>
            <w:r w:rsidRPr="003100CE">
              <w:rPr>
                <w:rFonts w:eastAsia="MS Mincho"/>
              </w:rPr>
              <w:t>4,22</w:t>
            </w:r>
          </w:p>
        </w:tc>
        <w:tc>
          <w:tcPr>
            <w:tcW w:w="674" w:type="pct"/>
          </w:tcPr>
          <w:p w:rsidR="000777A5" w:rsidRPr="003100CE" w:rsidRDefault="000777A5" w:rsidP="001228D6">
            <w:pPr>
              <w:contextualSpacing/>
              <w:jc w:val="center"/>
              <w:rPr>
                <w:rFonts w:eastAsia="MS Mincho"/>
              </w:rPr>
            </w:pPr>
            <w:r w:rsidRPr="003100CE">
              <w:rPr>
                <w:rFonts w:eastAsia="MS Mincho"/>
              </w:rPr>
              <w:t>4,</w:t>
            </w:r>
            <w:r>
              <w:rPr>
                <w:rFonts w:eastAsia="MS Mincho"/>
              </w:rPr>
              <w:t>17</w:t>
            </w:r>
          </w:p>
        </w:tc>
      </w:tr>
      <w:tr w:rsidR="000777A5" w:rsidRPr="003100CE" w:rsidTr="001228D6">
        <w:trPr>
          <w:trHeight w:val="20"/>
        </w:trPr>
        <w:tc>
          <w:tcPr>
            <w:tcW w:w="2978" w:type="pct"/>
          </w:tcPr>
          <w:p w:rsidR="000777A5" w:rsidRPr="003100CE" w:rsidRDefault="000777A5" w:rsidP="001228D6">
            <w:pPr>
              <w:contextualSpacing/>
              <w:jc w:val="both"/>
              <w:rPr>
                <w:rFonts w:eastAsia="MS Mincho"/>
              </w:rPr>
            </w:pPr>
            <w:r w:rsidRPr="003100CE">
              <w:rPr>
                <w:rFonts w:eastAsia="MS Mincho"/>
              </w:rPr>
              <w:t>Получили 20 баллов</w:t>
            </w:r>
          </w:p>
        </w:tc>
        <w:tc>
          <w:tcPr>
            <w:tcW w:w="674" w:type="pct"/>
            <w:vAlign w:val="center"/>
          </w:tcPr>
          <w:p w:rsidR="000777A5" w:rsidRPr="003100CE" w:rsidRDefault="000777A5" w:rsidP="001228D6">
            <w:pPr>
              <w:contextualSpacing/>
              <w:jc w:val="center"/>
              <w:rPr>
                <w:rFonts w:eastAsia="MS Mincho"/>
              </w:rPr>
            </w:pPr>
            <w:r w:rsidRPr="003100CE">
              <w:rPr>
                <w:rFonts w:eastAsia="MS Mincho"/>
              </w:rPr>
              <w:t xml:space="preserve">403 </w:t>
            </w:r>
          </w:p>
        </w:tc>
        <w:tc>
          <w:tcPr>
            <w:tcW w:w="674" w:type="pct"/>
          </w:tcPr>
          <w:p w:rsidR="000777A5" w:rsidRPr="003100CE" w:rsidRDefault="000777A5" w:rsidP="001228D6">
            <w:pPr>
              <w:contextualSpacing/>
              <w:jc w:val="center"/>
              <w:rPr>
                <w:rFonts w:eastAsia="MS Mincho"/>
              </w:rPr>
            </w:pPr>
            <w:r w:rsidRPr="003100CE">
              <w:rPr>
                <w:rFonts w:eastAsia="MS Mincho"/>
              </w:rPr>
              <w:t>224</w:t>
            </w:r>
          </w:p>
        </w:tc>
        <w:tc>
          <w:tcPr>
            <w:tcW w:w="674" w:type="pct"/>
          </w:tcPr>
          <w:p w:rsidR="000777A5" w:rsidRPr="003100CE" w:rsidRDefault="000777A5" w:rsidP="001228D6">
            <w:pPr>
              <w:contextualSpacing/>
              <w:jc w:val="center"/>
              <w:rPr>
                <w:rFonts w:eastAsia="MS Mincho"/>
              </w:rPr>
            </w:pPr>
            <w:r>
              <w:rPr>
                <w:rFonts w:eastAsia="MS Mincho"/>
              </w:rPr>
              <w:t>141</w:t>
            </w:r>
          </w:p>
        </w:tc>
      </w:tr>
    </w:tbl>
    <w:p w:rsidR="000777A5" w:rsidRPr="00E2039C" w:rsidRDefault="000777A5" w:rsidP="000777A5">
      <w:pPr>
        <w:jc w:val="both"/>
      </w:pPr>
    </w:p>
    <w:p w:rsidR="000777A5" w:rsidRDefault="000777A5" w:rsidP="000777A5"/>
    <w:p w:rsidR="000777A5" w:rsidRDefault="000777A5" w:rsidP="000777A5">
      <w:pPr>
        <w:ind w:left="567" w:hanging="567"/>
      </w:pPr>
      <w:r w:rsidRPr="00E2039C">
        <w:t>3.3. Результаты по группам участников экзамена с различным уровнем подготовки:</w:t>
      </w:r>
    </w:p>
    <w:p w:rsidR="000777A5" w:rsidRPr="00E2039C" w:rsidRDefault="000777A5" w:rsidP="000777A5">
      <w:pPr>
        <w:tabs>
          <w:tab w:val="left" w:pos="709"/>
        </w:tabs>
        <w:jc w:val="both"/>
      </w:pPr>
    </w:p>
    <w:p w:rsidR="000777A5" w:rsidRPr="00847D70" w:rsidRDefault="000777A5" w:rsidP="000777A5">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0777A5" w:rsidRPr="00CA5B16" w:rsidRDefault="000777A5" w:rsidP="000777A5">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7</w:t>
      </w:r>
      <w:r w:rsidR="00B10C65" w:rsidRPr="003F7527">
        <w:rPr>
          <w:b w:val="0"/>
          <w:i/>
          <w:color w:val="auto"/>
          <w:sz w:val="22"/>
        </w:rPr>
        <w:fldChar w:fldCharType="end"/>
      </w:r>
    </w:p>
    <w:tbl>
      <w:tblPr>
        <w:tblW w:w="9781" w:type="dxa"/>
        <w:tblInd w:w="-34" w:type="dxa"/>
        <w:tblLayout w:type="fixed"/>
        <w:tblLook w:val="04A0"/>
      </w:tblPr>
      <w:tblGrid>
        <w:gridCol w:w="3828"/>
        <w:gridCol w:w="2693"/>
        <w:gridCol w:w="1701"/>
        <w:gridCol w:w="1559"/>
      </w:tblGrid>
      <w:tr w:rsidR="000777A5" w:rsidRPr="00A7613B" w:rsidTr="001228D6">
        <w:trPr>
          <w:trHeight w:val="2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7A5" w:rsidRPr="00A7613B" w:rsidRDefault="000777A5" w:rsidP="001228D6">
            <w:pPr>
              <w:jc w:val="both"/>
              <w:rPr>
                <w:rFonts w:eastAsia="Times New Roman"/>
                <w:color w:val="000000"/>
              </w:rPr>
            </w:pPr>
            <w:r w:rsidRPr="00A7613B">
              <w:rPr>
                <w:rFonts w:eastAsia="Times New Roman"/>
                <w:color w:val="000000"/>
              </w:rPr>
              <w:t> </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0777A5" w:rsidRPr="00A7613B" w:rsidRDefault="000777A5" w:rsidP="001228D6">
            <w:pPr>
              <w:jc w:val="center"/>
              <w:rPr>
                <w:rFonts w:eastAsia="Times New Roman"/>
                <w:color w:val="000000"/>
              </w:rPr>
            </w:pPr>
            <w:r w:rsidRPr="00A7613B">
              <w:rPr>
                <w:rFonts w:eastAsia="Times New Roman"/>
                <w:color w:val="000000"/>
              </w:rPr>
              <w:t>Выпускники текущего года, обучающиеся по программам СОО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0777A5" w:rsidRPr="00A7613B" w:rsidRDefault="000777A5" w:rsidP="001228D6">
            <w:pPr>
              <w:jc w:val="center"/>
              <w:rPr>
                <w:rFonts w:eastAsia="Times New Roman"/>
                <w:color w:val="000000"/>
              </w:rPr>
            </w:pPr>
            <w:r>
              <w:rPr>
                <w:rFonts w:eastAsia="Times New Roman"/>
                <w:color w:val="000000"/>
              </w:rPr>
              <w:t>Участ</w:t>
            </w:r>
            <w:r w:rsidRPr="00A7613B">
              <w:rPr>
                <w:rFonts w:eastAsia="Times New Roman"/>
                <w:color w:val="000000"/>
              </w:rPr>
              <w:t>ники ЕГЭ, не завершившие СОО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777A5" w:rsidRPr="00A7613B" w:rsidRDefault="000777A5" w:rsidP="001228D6">
            <w:pPr>
              <w:jc w:val="center"/>
              <w:rPr>
                <w:rFonts w:eastAsia="Times New Roman"/>
                <w:color w:val="000000"/>
              </w:rPr>
            </w:pPr>
            <w:r w:rsidRPr="00A7613B">
              <w:rPr>
                <w:rFonts w:eastAsia="Times New Roman"/>
                <w:color w:val="000000"/>
              </w:rPr>
              <w:t>Участники ЕГЭ с ОВЗ</w:t>
            </w:r>
          </w:p>
        </w:tc>
      </w:tr>
      <w:tr w:rsidR="000777A5" w:rsidRPr="00A7613B" w:rsidTr="001228D6">
        <w:trPr>
          <w:trHeight w:val="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7A5" w:rsidRPr="00A7613B" w:rsidRDefault="000777A5" w:rsidP="001228D6">
            <w:pPr>
              <w:jc w:val="both"/>
              <w:rPr>
                <w:rFonts w:eastAsia="Times New Roman"/>
                <w:color w:val="000000"/>
              </w:rPr>
            </w:pPr>
            <w:r w:rsidRPr="00A7613B">
              <w:rPr>
                <w:rFonts w:eastAsia="Times New Roman"/>
                <w:color w:val="000000"/>
              </w:rPr>
              <w:t xml:space="preserve">Доля участников, набравших балл ниже минимального </w:t>
            </w:r>
          </w:p>
        </w:tc>
        <w:tc>
          <w:tcPr>
            <w:tcW w:w="2693" w:type="dxa"/>
            <w:tcBorders>
              <w:top w:val="nil"/>
              <w:left w:val="nil"/>
              <w:bottom w:val="single" w:sz="4" w:space="0" w:color="auto"/>
              <w:right w:val="single" w:sz="4" w:space="0" w:color="auto"/>
            </w:tcBorders>
            <w:shd w:val="clear" w:color="auto" w:fill="auto"/>
            <w:noWrap/>
            <w:vAlign w:val="center"/>
            <w:hideMark/>
          </w:tcPr>
          <w:p w:rsidR="000777A5" w:rsidRPr="00044140" w:rsidRDefault="000777A5" w:rsidP="001228D6">
            <w:pPr>
              <w:jc w:val="center"/>
              <w:rPr>
                <w:rFonts w:eastAsia="Times New Roman"/>
                <w:color w:val="000000"/>
              </w:rPr>
            </w:pPr>
            <w:r>
              <w:rPr>
                <w:rFonts w:eastAsia="Times New Roman"/>
                <w:color w:val="000000"/>
              </w:rPr>
              <w:t>1,7%</w:t>
            </w:r>
          </w:p>
        </w:tc>
        <w:tc>
          <w:tcPr>
            <w:tcW w:w="1701" w:type="dxa"/>
            <w:tcBorders>
              <w:top w:val="nil"/>
              <w:left w:val="nil"/>
              <w:bottom w:val="single" w:sz="4" w:space="0" w:color="auto"/>
              <w:right w:val="single" w:sz="4" w:space="0" w:color="auto"/>
            </w:tcBorders>
            <w:shd w:val="clear" w:color="auto" w:fill="auto"/>
            <w:noWrap/>
            <w:vAlign w:val="center"/>
            <w:hideMark/>
          </w:tcPr>
          <w:p w:rsidR="000777A5" w:rsidRPr="00E473E7" w:rsidRDefault="000777A5" w:rsidP="001228D6">
            <w:pPr>
              <w:jc w:val="center"/>
              <w:rPr>
                <w:rFonts w:eastAsia="Times New Roman"/>
                <w:color w:val="000000"/>
              </w:rPr>
            </w:pPr>
            <w:r>
              <w:rPr>
                <w:rFonts w:eastAsia="Times New Roman"/>
                <w:color w:val="000000"/>
              </w:rPr>
              <w:t>83,3%</w:t>
            </w:r>
          </w:p>
        </w:tc>
        <w:tc>
          <w:tcPr>
            <w:tcW w:w="1559" w:type="dxa"/>
            <w:tcBorders>
              <w:top w:val="nil"/>
              <w:left w:val="nil"/>
              <w:bottom w:val="single" w:sz="4" w:space="0" w:color="auto"/>
              <w:right w:val="single" w:sz="4" w:space="0" w:color="auto"/>
            </w:tcBorders>
            <w:shd w:val="clear" w:color="auto" w:fill="auto"/>
            <w:vAlign w:val="center"/>
            <w:hideMark/>
          </w:tcPr>
          <w:p w:rsidR="000777A5" w:rsidRPr="004C5BF0" w:rsidRDefault="000777A5" w:rsidP="001228D6">
            <w:pPr>
              <w:jc w:val="center"/>
              <w:rPr>
                <w:rFonts w:eastAsia="Times New Roman"/>
                <w:bCs/>
                <w:color w:val="000000"/>
              </w:rPr>
            </w:pPr>
            <w:r>
              <w:rPr>
                <w:rFonts w:eastAsia="Times New Roman"/>
                <w:bCs/>
                <w:color w:val="000000"/>
              </w:rPr>
              <w:t>0</w:t>
            </w:r>
            <w:r w:rsidRPr="004C5BF0">
              <w:rPr>
                <w:rFonts w:eastAsia="Times New Roman"/>
                <w:bCs/>
                <w:color w:val="000000"/>
              </w:rPr>
              <w:t>%</w:t>
            </w:r>
          </w:p>
        </w:tc>
      </w:tr>
      <w:tr w:rsidR="000777A5" w:rsidRPr="00A7613B" w:rsidTr="001228D6">
        <w:trPr>
          <w:trHeight w:val="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7A5" w:rsidRPr="00A7613B" w:rsidRDefault="000777A5" w:rsidP="001228D6">
            <w:pPr>
              <w:jc w:val="both"/>
              <w:rPr>
                <w:rFonts w:eastAsia="Times New Roman"/>
                <w:color w:val="000000"/>
              </w:rPr>
            </w:pPr>
            <w:r w:rsidRPr="00A7613B">
              <w:rPr>
                <w:rFonts w:eastAsia="Times New Roman"/>
                <w:color w:val="000000"/>
              </w:rPr>
              <w:t xml:space="preserve">Доля участников, получивших </w:t>
            </w:r>
            <w:r>
              <w:rPr>
                <w:rFonts w:eastAsia="Times New Roman"/>
                <w:color w:val="000000"/>
              </w:rPr>
              <w:t>«3»</w:t>
            </w:r>
          </w:p>
        </w:tc>
        <w:tc>
          <w:tcPr>
            <w:tcW w:w="2693" w:type="dxa"/>
            <w:tcBorders>
              <w:top w:val="nil"/>
              <w:left w:val="nil"/>
              <w:bottom w:val="single" w:sz="4" w:space="0" w:color="auto"/>
              <w:right w:val="single" w:sz="4" w:space="0" w:color="auto"/>
            </w:tcBorders>
            <w:shd w:val="clear" w:color="auto" w:fill="auto"/>
            <w:noWrap/>
            <w:vAlign w:val="center"/>
            <w:hideMark/>
          </w:tcPr>
          <w:p w:rsidR="000777A5" w:rsidRPr="00044140" w:rsidRDefault="000777A5" w:rsidP="001228D6">
            <w:pPr>
              <w:jc w:val="center"/>
              <w:rPr>
                <w:rFonts w:eastAsia="Times New Roman"/>
                <w:color w:val="000000"/>
              </w:rPr>
            </w:pPr>
            <w:r>
              <w:rPr>
                <w:rFonts w:eastAsia="Times New Roman"/>
                <w:color w:val="000000"/>
              </w:rPr>
              <w:t>17,4%</w:t>
            </w:r>
          </w:p>
        </w:tc>
        <w:tc>
          <w:tcPr>
            <w:tcW w:w="1701" w:type="dxa"/>
            <w:tcBorders>
              <w:top w:val="nil"/>
              <w:left w:val="nil"/>
              <w:bottom w:val="single" w:sz="4" w:space="0" w:color="auto"/>
              <w:right w:val="single" w:sz="4" w:space="0" w:color="auto"/>
            </w:tcBorders>
            <w:shd w:val="clear" w:color="auto" w:fill="auto"/>
            <w:noWrap/>
            <w:vAlign w:val="center"/>
            <w:hideMark/>
          </w:tcPr>
          <w:p w:rsidR="000777A5" w:rsidRPr="00E473E7" w:rsidRDefault="000777A5" w:rsidP="001228D6">
            <w:pPr>
              <w:jc w:val="center"/>
              <w:rPr>
                <w:rFonts w:eastAsia="Times New Roman"/>
                <w:color w:val="000000"/>
              </w:rPr>
            </w:pPr>
            <w:r>
              <w:rPr>
                <w:rFonts w:eastAsia="Times New Roman"/>
                <w:color w:val="000000"/>
              </w:rPr>
              <w:t>16,7%</w:t>
            </w:r>
          </w:p>
        </w:tc>
        <w:tc>
          <w:tcPr>
            <w:tcW w:w="1559" w:type="dxa"/>
            <w:tcBorders>
              <w:top w:val="nil"/>
              <w:left w:val="nil"/>
              <w:bottom w:val="single" w:sz="4" w:space="0" w:color="auto"/>
              <w:right w:val="single" w:sz="4" w:space="0" w:color="auto"/>
            </w:tcBorders>
            <w:shd w:val="clear" w:color="auto" w:fill="auto"/>
            <w:vAlign w:val="center"/>
            <w:hideMark/>
          </w:tcPr>
          <w:p w:rsidR="000777A5" w:rsidRPr="004C5BF0" w:rsidRDefault="000777A5" w:rsidP="001228D6">
            <w:pPr>
              <w:jc w:val="center"/>
              <w:rPr>
                <w:rFonts w:eastAsia="Times New Roman"/>
                <w:bCs/>
                <w:color w:val="000000"/>
              </w:rPr>
            </w:pPr>
            <w:r>
              <w:rPr>
                <w:rFonts w:eastAsia="Times New Roman"/>
                <w:bCs/>
                <w:color w:val="000000"/>
              </w:rPr>
              <w:t>11,1</w:t>
            </w:r>
            <w:r w:rsidRPr="004C5BF0">
              <w:rPr>
                <w:rFonts w:eastAsia="Times New Roman"/>
                <w:bCs/>
                <w:color w:val="000000"/>
              </w:rPr>
              <w:t>%</w:t>
            </w:r>
          </w:p>
        </w:tc>
      </w:tr>
      <w:tr w:rsidR="000777A5" w:rsidRPr="00A7613B" w:rsidTr="001228D6">
        <w:trPr>
          <w:trHeight w:val="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7A5" w:rsidRPr="00A7613B" w:rsidRDefault="000777A5" w:rsidP="001228D6">
            <w:pPr>
              <w:jc w:val="both"/>
              <w:rPr>
                <w:rFonts w:eastAsia="Times New Roman"/>
                <w:color w:val="000000"/>
              </w:rPr>
            </w:pPr>
            <w:r w:rsidRPr="00A7613B">
              <w:rPr>
                <w:rFonts w:eastAsia="Times New Roman"/>
                <w:color w:val="000000"/>
              </w:rPr>
              <w:t xml:space="preserve">Доля участников, получивших </w:t>
            </w:r>
            <w:r>
              <w:rPr>
                <w:rFonts w:eastAsia="Times New Roman"/>
                <w:color w:val="000000"/>
              </w:rPr>
              <w:t>«4»</w:t>
            </w:r>
          </w:p>
        </w:tc>
        <w:tc>
          <w:tcPr>
            <w:tcW w:w="2693" w:type="dxa"/>
            <w:tcBorders>
              <w:top w:val="nil"/>
              <w:left w:val="nil"/>
              <w:bottom w:val="single" w:sz="4" w:space="0" w:color="auto"/>
              <w:right w:val="single" w:sz="4" w:space="0" w:color="auto"/>
            </w:tcBorders>
            <w:shd w:val="clear" w:color="auto" w:fill="auto"/>
            <w:noWrap/>
            <w:vAlign w:val="center"/>
            <w:hideMark/>
          </w:tcPr>
          <w:p w:rsidR="000777A5" w:rsidRPr="00044140" w:rsidRDefault="000777A5" w:rsidP="001228D6">
            <w:pPr>
              <w:jc w:val="center"/>
              <w:rPr>
                <w:rFonts w:eastAsia="Times New Roman"/>
                <w:color w:val="000000"/>
              </w:rPr>
            </w:pPr>
            <w:r>
              <w:rPr>
                <w:rFonts w:eastAsia="Times New Roman"/>
                <w:color w:val="000000"/>
              </w:rPr>
              <w:t>42,3%</w:t>
            </w:r>
          </w:p>
        </w:tc>
        <w:tc>
          <w:tcPr>
            <w:tcW w:w="1701" w:type="dxa"/>
            <w:tcBorders>
              <w:top w:val="nil"/>
              <w:left w:val="nil"/>
              <w:bottom w:val="single" w:sz="4" w:space="0" w:color="auto"/>
              <w:right w:val="single" w:sz="4" w:space="0" w:color="auto"/>
            </w:tcBorders>
            <w:shd w:val="clear" w:color="auto" w:fill="auto"/>
            <w:noWrap/>
            <w:vAlign w:val="center"/>
            <w:hideMark/>
          </w:tcPr>
          <w:p w:rsidR="000777A5" w:rsidRPr="00E473E7" w:rsidRDefault="000777A5" w:rsidP="001228D6">
            <w:pPr>
              <w:jc w:val="center"/>
              <w:rPr>
                <w:rFonts w:eastAsia="Times New Roman"/>
                <w:color w:val="000000"/>
              </w:rPr>
            </w:pPr>
            <w:r>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vAlign w:val="center"/>
            <w:hideMark/>
          </w:tcPr>
          <w:p w:rsidR="000777A5" w:rsidRPr="004C5BF0" w:rsidRDefault="000777A5" w:rsidP="001228D6">
            <w:pPr>
              <w:jc w:val="center"/>
              <w:rPr>
                <w:rFonts w:eastAsia="Times New Roman"/>
                <w:bCs/>
                <w:color w:val="000000"/>
              </w:rPr>
            </w:pPr>
            <w:r>
              <w:rPr>
                <w:rFonts w:eastAsia="Times New Roman"/>
                <w:bCs/>
                <w:color w:val="000000"/>
              </w:rPr>
              <w:t>40,7</w:t>
            </w:r>
            <w:r w:rsidRPr="004C5BF0">
              <w:rPr>
                <w:rFonts w:eastAsia="Times New Roman"/>
                <w:bCs/>
                <w:color w:val="000000"/>
              </w:rPr>
              <w:t>%</w:t>
            </w:r>
          </w:p>
        </w:tc>
      </w:tr>
      <w:tr w:rsidR="000777A5" w:rsidRPr="00A7613B" w:rsidTr="001228D6">
        <w:trPr>
          <w:trHeight w:val="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7A5" w:rsidRPr="00A7613B" w:rsidRDefault="000777A5" w:rsidP="001228D6">
            <w:pPr>
              <w:jc w:val="both"/>
              <w:rPr>
                <w:rFonts w:eastAsia="Times New Roman"/>
                <w:color w:val="000000"/>
              </w:rPr>
            </w:pPr>
            <w:r w:rsidRPr="00A7613B">
              <w:rPr>
                <w:rFonts w:eastAsia="Times New Roman"/>
                <w:color w:val="000000"/>
              </w:rPr>
              <w:t xml:space="preserve">Доля участников, получивших </w:t>
            </w:r>
            <w:r>
              <w:rPr>
                <w:rFonts w:eastAsia="Times New Roman"/>
                <w:color w:val="000000"/>
              </w:rPr>
              <w:t>«5»</w:t>
            </w:r>
          </w:p>
        </w:tc>
        <w:tc>
          <w:tcPr>
            <w:tcW w:w="2693" w:type="dxa"/>
            <w:tcBorders>
              <w:top w:val="nil"/>
              <w:left w:val="nil"/>
              <w:bottom w:val="single" w:sz="4" w:space="0" w:color="auto"/>
              <w:right w:val="single" w:sz="4" w:space="0" w:color="auto"/>
            </w:tcBorders>
            <w:shd w:val="clear" w:color="auto" w:fill="auto"/>
            <w:noWrap/>
            <w:vAlign w:val="center"/>
            <w:hideMark/>
          </w:tcPr>
          <w:p w:rsidR="000777A5" w:rsidRPr="00044140" w:rsidRDefault="000777A5" w:rsidP="001228D6">
            <w:pPr>
              <w:jc w:val="center"/>
              <w:rPr>
                <w:rFonts w:eastAsia="Times New Roman"/>
                <w:color w:val="000000"/>
              </w:rPr>
            </w:pPr>
            <w:r>
              <w:rPr>
                <w:rFonts w:eastAsia="Times New Roman"/>
                <w:color w:val="000000"/>
              </w:rPr>
              <w:t>38,6%</w:t>
            </w:r>
          </w:p>
        </w:tc>
        <w:tc>
          <w:tcPr>
            <w:tcW w:w="1701" w:type="dxa"/>
            <w:tcBorders>
              <w:top w:val="nil"/>
              <w:left w:val="nil"/>
              <w:bottom w:val="single" w:sz="4" w:space="0" w:color="auto"/>
              <w:right w:val="single" w:sz="4" w:space="0" w:color="auto"/>
            </w:tcBorders>
            <w:shd w:val="clear" w:color="auto" w:fill="auto"/>
            <w:noWrap/>
            <w:vAlign w:val="center"/>
            <w:hideMark/>
          </w:tcPr>
          <w:p w:rsidR="000777A5" w:rsidRPr="00E473E7" w:rsidRDefault="000777A5" w:rsidP="001228D6">
            <w:pPr>
              <w:jc w:val="center"/>
              <w:rPr>
                <w:rFonts w:eastAsia="Times New Roman"/>
                <w:color w:val="000000"/>
              </w:rPr>
            </w:pPr>
            <w:r>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vAlign w:val="center"/>
            <w:hideMark/>
          </w:tcPr>
          <w:p w:rsidR="000777A5" w:rsidRPr="004C5BF0" w:rsidRDefault="000777A5" w:rsidP="001228D6">
            <w:pPr>
              <w:jc w:val="center"/>
              <w:rPr>
                <w:rFonts w:eastAsia="Times New Roman"/>
                <w:bCs/>
                <w:color w:val="000000"/>
              </w:rPr>
            </w:pPr>
            <w:r>
              <w:rPr>
                <w:rFonts w:eastAsia="Times New Roman"/>
                <w:bCs/>
                <w:color w:val="000000"/>
              </w:rPr>
              <w:t>48,1</w:t>
            </w:r>
            <w:r w:rsidRPr="004C5BF0">
              <w:rPr>
                <w:rFonts w:eastAsia="Times New Roman"/>
                <w:bCs/>
                <w:color w:val="000000"/>
              </w:rPr>
              <w:t>%</w:t>
            </w:r>
          </w:p>
        </w:tc>
      </w:tr>
      <w:tr w:rsidR="000777A5" w:rsidRPr="00A7613B" w:rsidTr="001228D6">
        <w:trPr>
          <w:trHeight w:val="2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0777A5" w:rsidRPr="00A7613B" w:rsidRDefault="000777A5" w:rsidP="001228D6">
            <w:pPr>
              <w:rPr>
                <w:rFonts w:eastAsia="Times New Roman"/>
                <w:color w:val="000000"/>
              </w:rPr>
            </w:pPr>
            <w:r w:rsidRPr="00A7613B">
              <w:rPr>
                <w:rFonts w:eastAsia="Times New Roman"/>
                <w:color w:val="000000"/>
              </w:rPr>
              <w:t>Коли</w:t>
            </w:r>
            <w:r>
              <w:rPr>
                <w:rFonts w:eastAsia="Times New Roman"/>
                <w:color w:val="000000"/>
              </w:rPr>
              <w:t>чество выпускников, получивших максимальный балл</w:t>
            </w:r>
          </w:p>
        </w:tc>
        <w:tc>
          <w:tcPr>
            <w:tcW w:w="2693" w:type="dxa"/>
            <w:tcBorders>
              <w:top w:val="nil"/>
              <w:left w:val="nil"/>
              <w:bottom w:val="single" w:sz="4" w:space="0" w:color="auto"/>
              <w:right w:val="single" w:sz="4" w:space="0" w:color="auto"/>
            </w:tcBorders>
            <w:shd w:val="clear" w:color="auto" w:fill="auto"/>
            <w:noWrap/>
            <w:vAlign w:val="center"/>
            <w:hideMark/>
          </w:tcPr>
          <w:p w:rsidR="000777A5" w:rsidRPr="00044140" w:rsidRDefault="000777A5" w:rsidP="001228D6">
            <w:pPr>
              <w:jc w:val="center"/>
              <w:rPr>
                <w:rFonts w:eastAsia="Times New Roman"/>
                <w:color w:val="000000"/>
              </w:rPr>
            </w:pPr>
            <w:r>
              <w:rPr>
                <w:rFonts w:eastAsia="Times New Roman"/>
                <w:color w:val="000000"/>
              </w:rPr>
              <w:t>141</w:t>
            </w:r>
          </w:p>
        </w:tc>
        <w:tc>
          <w:tcPr>
            <w:tcW w:w="1701" w:type="dxa"/>
            <w:tcBorders>
              <w:top w:val="nil"/>
              <w:left w:val="nil"/>
              <w:bottom w:val="single" w:sz="4" w:space="0" w:color="auto"/>
              <w:right w:val="single" w:sz="4" w:space="0" w:color="auto"/>
            </w:tcBorders>
            <w:shd w:val="clear" w:color="auto" w:fill="auto"/>
            <w:noWrap/>
            <w:vAlign w:val="center"/>
            <w:hideMark/>
          </w:tcPr>
          <w:p w:rsidR="000777A5" w:rsidRPr="00E473E7" w:rsidRDefault="000777A5" w:rsidP="001228D6">
            <w:pPr>
              <w:jc w:val="center"/>
              <w:rPr>
                <w:rFonts w:eastAsia="Times New Roman"/>
                <w:color w:val="000000"/>
              </w:rPr>
            </w:pPr>
            <w:r>
              <w:rPr>
                <w:rFonts w:eastAsia="Times New Roman"/>
                <w:color w:val="000000"/>
              </w:rPr>
              <w:t>0</w:t>
            </w:r>
          </w:p>
        </w:tc>
        <w:tc>
          <w:tcPr>
            <w:tcW w:w="1559" w:type="dxa"/>
            <w:tcBorders>
              <w:top w:val="nil"/>
              <w:left w:val="nil"/>
              <w:bottom w:val="single" w:sz="4" w:space="0" w:color="auto"/>
              <w:right w:val="single" w:sz="4" w:space="0" w:color="auto"/>
            </w:tcBorders>
            <w:shd w:val="clear" w:color="auto" w:fill="auto"/>
            <w:vAlign w:val="center"/>
            <w:hideMark/>
          </w:tcPr>
          <w:p w:rsidR="000777A5" w:rsidRPr="00B84F1F" w:rsidRDefault="000777A5" w:rsidP="001228D6">
            <w:pPr>
              <w:jc w:val="center"/>
              <w:rPr>
                <w:rFonts w:eastAsia="Times New Roman"/>
                <w:bCs/>
                <w:color w:val="000000"/>
                <w:highlight w:val="yellow"/>
              </w:rPr>
            </w:pPr>
            <w:r w:rsidRPr="00B84F1F">
              <w:rPr>
                <w:rFonts w:eastAsia="Times New Roman"/>
                <w:bCs/>
                <w:color w:val="000000"/>
              </w:rPr>
              <w:t>0</w:t>
            </w:r>
          </w:p>
        </w:tc>
      </w:tr>
    </w:tbl>
    <w:p w:rsidR="000777A5" w:rsidRDefault="000777A5" w:rsidP="000777A5">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lastRenderedPageBreak/>
        <w:t xml:space="preserve">Б) с учетом типа ОО </w:t>
      </w:r>
    </w:p>
    <w:p w:rsidR="000777A5" w:rsidRPr="003F7527" w:rsidRDefault="000777A5" w:rsidP="000777A5">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8</w:t>
      </w:r>
      <w:r w:rsidR="00B10C65" w:rsidRPr="003F7527">
        <w:rPr>
          <w:b w:val="0"/>
          <w:i/>
          <w:color w:val="auto"/>
          <w:sz w:val="22"/>
        </w:rPr>
        <w:fldChar w:fldCharType="end"/>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992"/>
        <w:gridCol w:w="1559"/>
        <w:gridCol w:w="1276"/>
        <w:gridCol w:w="1559"/>
        <w:gridCol w:w="1276"/>
        <w:gridCol w:w="992"/>
      </w:tblGrid>
      <w:tr w:rsidR="000777A5" w:rsidRPr="00A7613B" w:rsidTr="001228D6">
        <w:trPr>
          <w:trHeight w:val="454"/>
        </w:trPr>
        <w:tc>
          <w:tcPr>
            <w:tcW w:w="2127" w:type="dxa"/>
          </w:tcPr>
          <w:p w:rsidR="000777A5" w:rsidRPr="00A7613B" w:rsidRDefault="000777A5" w:rsidP="001228D6">
            <w:pPr>
              <w:pStyle w:val="a3"/>
              <w:spacing w:after="0" w:line="240" w:lineRule="auto"/>
              <w:ind w:left="0"/>
              <w:jc w:val="both"/>
              <w:rPr>
                <w:rFonts w:ascii="Times New Roman" w:hAnsi="Times New Roman"/>
                <w:sz w:val="24"/>
                <w:szCs w:val="24"/>
              </w:rPr>
            </w:pPr>
          </w:p>
        </w:tc>
        <w:tc>
          <w:tcPr>
            <w:tcW w:w="992" w:type="dxa"/>
            <w:vAlign w:val="center"/>
          </w:tcPr>
          <w:p w:rsidR="000777A5" w:rsidRPr="00A7613B" w:rsidRDefault="000777A5" w:rsidP="001228D6">
            <w:pPr>
              <w:pStyle w:val="a3"/>
              <w:spacing w:after="0" w:line="240" w:lineRule="auto"/>
              <w:ind w:left="0"/>
              <w:jc w:val="center"/>
              <w:rPr>
                <w:rFonts w:ascii="Times New Roman" w:hAnsi="Times New Roman"/>
                <w:sz w:val="24"/>
                <w:szCs w:val="24"/>
              </w:rPr>
            </w:pPr>
            <w:r w:rsidRPr="00A7613B">
              <w:rPr>
                <w:rFonts w:ascii="Times New Roman" w:hAnsi="Times New Roman"/>
                <w:sz w:val="24"/>
                <w:szCs w:val="24"/>
              </w:rPr>
              <w:t>СОШ</w:t>
            </w:r>
          </w:p>
        </w:tc>
        <w:tc>
          <w:tcPr>
            <w:tcW w:w="1559" w:type="dxa"/>
            <w:vAlign w:val="center"/>
          </w:tcPr>
          <w:p w:rsidR="000777A5" w:rsidRPr="00A7613B" w:rsidRDefault="000777A5" w:rsidP="001228D6">
            <w:pPr>
              <w:pStyle w:val="a3"/>
              <w:spacing w:after="0" w:line="240" w:lineRule="auto"/>
              <w:ind w:left="0"/>
              <w:jc w:val="center"/>
              <w:rPr>
                <w:rFonts w:ascii="Times New Roman" w:hAnsi="Times New Roman"/>
                <w:sz w:val="24"/>
                <w:szCs w:val="24"/>
              </w:rPr>
            </w:pPr>
            <w:r>
              <w:rPr>
                <w:rFonts w:ascii="Times New Roman" w:hAnsi="Times New Roman"/>
                <w:sz w:val="24"/>
                <w:szCs w:val="24"/>
              </w:rPr>
              <w:t>СОШ с углубленным изучением</w:t>
            </w:r>
          </w:p>
        </w:tc>
        <w:tc>
          <w:tcPr>
            <w:tcW w:w="1276" w:type="dxa"/>
            <w:vAlign w:val="center"/>
          </w:tcPr>
          <w:p w:rsidR="000777A5" w:rsidRPr="00A7613B" w:rsidRDefault="000777A5" w:rsidP="001228D6">
            <w:pPr>
              <w:pStyle w:val="a3"/>
              <w:spacing w:after="0" w:line="240" w:lineRule="auto"/>
              <w:ind w:left="0"/>
              <w:jc w:val="center"/>
              <w:rPr>
                <w:rFonts w:ascii="Times New Roman" w:hAnsi="Times New Roman"/>
                <w:sz w:val="24"/>
                <w:szCs w:val="24"/>
              </w:rPr>
            </w:pPr>
            <w:r w:rsidRPr="00A7613B">
              <w:rPr>
                <w:rFonts w:ascii="Times New Roman" w:hAnsi="Times New Roman"/>
                <w:sz w:val="24"/>
                <w:szCs w:val="24"/>
              </w:rPr>
              <w:t>Лицеи, гимназии</w:t>
            </w:r>
          </w:p>
        </w:tc>
        <w:tc>
          <w:tcPr>
            <w:tcW w:w="1559" w:type="dxa"/>
            <w:vAlign w:val="center"/>
          </w:tcPr>
          <w:p w:rsidR="000777A5" w:rsidRPr="00A7613B" w:rsidRDefault="000777A5" w:rsidP="001228D6">
            <w:pPr>
              <w:pStyle w:val="a3"/>
              <w:spacing w:after="0" w:line="240" w:lineRule="auto"/>
              <w:ind w:left="0"/>
              <w:jc w:val="center"/>
              <w:rPr>
                <w:rFonts w:ascii="Times New Roman" w:eastAsia="Symbol" w:hAnsi="Times New Roman"/>
                <w:color w:val="000000"/>
                <w:sz w:val="24"/>
                <w:szCs w:val="24"/>
              </w:rPr>
            </w:pPr>
            <w:r w:rsidRPr="00A93753">
              <w:rPr>
                <w:rFonts w:ascii="Times New Roman" w:eastAsia="Symbol" w:hAnsi="Times New Roman"/>
                <w:color w:val="000000"/>
                <w:sz w:val="24"/>
                <w:szCs w:val="24"/>
              </w:rPr>
              <w:t>Суворовское училище</w:t>
            </w:r>
          </w:p>
        </w:tc>
        <w:tc>
          <w:tcPr>
            <w:tcW w:w="1276" w:type="dxa"/>
            <w:vAlign w:val="center"/>
          </w:tcPr>
          <w:p w:rsidR="000777A5" w:rsidRPr="00A93753" w:rsidRDefault="000777A5" w:rsidP="001228D6">
            <w:pPr>
              <w:jc w:val="center"/>
              <w:rPr>
                <w:rFonts w:eastAsia="Symbol"/>
                <w:color w:val="000000"/>
              </w:rPr>
            </w:pPr>
            <w:r>
              <w:rPr>
                <w:rFonts w:eastAsia="Symbol"/>
                <w:color w:val="000000"/>
              </w:rPr>
              <w:t>Школа-интернат</w:t>
            </w:r>
          </w:p>
        </w:tc>
        <w:tc>
          <w:tcPr>
            <w:tcW w:w="992" w:type="dxa"/>
            <w:vAlign w:val="center"/>
          </w:tcPr>
          <w:p w:rsidR="000777A5" w:rsidRPr="00A93753" w:rsidRDefault="000777A5" w:rsidP="001228D6">
            <w:pPr>
              <w:jc w:val="center"/>
              <w:rPr>
                <w:rFonts w:eastAsia="Times New Roman"/>
                <w:color w:val="000000"/>
              </w:rPr>
            </w:pPr>
            <w:r w:rsidRPr="00A93753">
              <w:rPr>
                <w:rFonts w:eastAsia="Symbol"/>
                <w:color w:val="000000"/>
              </w:rPr>
              <w:t>ВСОШ</w:t>
            </w:r>
          </w:p>
        </w:tc>
      </w:tr>
      <w:tr w:rsidR="000777A5" w:rsidRPr="00A7613B" w:rsidTr="001228D6">
        <w:trPr>
          <w:trHeight w:val="454"/>
        </w:trPr>
        <w:tc>
          <w:tcPr>
            <w:tcW w:w="2127" w:type="dxa"/>
            <w:vAlign w:val="center"/>
          </w:tcPr>
          <w:p w:rsidR="000777A5" w:rsidRPr="00A7613B" w:rsidRDefault="000777A5" w:rsidP="001228D6">
            <w:pPr>
              <w:rPr>
                <w:rFonts w:eastAsia="Times New Roman"/>
                <w:color w:val="000000"/>
              </w:rPr>
            </w:pPr>
            <w:r w:rsidRPr="00A7613B">
              <w:rPr>
                <w:rFonts w:eastAsia="Times New Roman"/>
                <w:color w:val="000000"/>
              </w:rPr>
              <w:t xml:space="preserve">Доля участников, набравших балл ниже минимального </w:t>
            </w:r>
          </w:p>
        </w:tc>
        <w:tc>
          <w:tcPr>
            <w:tcW w:w="992" w:type="dxa"/>
            <w:vAlign w:val="center"/>
          </w:tcPr>
          <w:p w:rsidR="000777A5" w:rsidRPr="00A93753" w:rsidRDefault="000777A5" w:rsidP="001228D6">
            <w:pPr>
              <w:jc w:val="center"/>
              <w:rPr>
                <w:rFonts w:eastAsia="Times New Roman"/>
                <w:color w:val="000000"/>
              </w:rPr>
            </w:pPr>
            <w:r>
              <w:rPr>
                <w:rFonts w:eastAsia="Times New Roman"/>
                <w:color w:val="000000"/>
              </w:rPr>
              <w:t>1,1%</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0%</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0,4%</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0%</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0%</w:t>
            </w:r>
          </w:p>
        </w:tc>
        <w:tc>
          <w:tcPr>
            <w:tcW w:w="992" w:type="dxa"/>
            <w:shd w:val="clear" w:color="auto" w:fill="auto"/>
            <w:vAlign w:val="center"/>
          </w:tcPr>
          <w:p w:rsidR="000777A5" w:rsidRPr="003C177E" w:rsidRDefault="000777A5" w:rsidP="001228D6">
            <w:pPr>
              <w:jc w:val="center"/>
              <w:rPr>
                <w:rFonts w:eastAsia="Times New Roman"/>
                <w:color w:val="000000"/>
              </w:rPr>
            </w:pPr>
            <w:r>
              <w:rPr>
                <w:rFonts w:eastAsia="Times New Roman"/>
                <w:color w:val="000000"/>
              </w:rPr>
              <w:t>29,5%</w:t>
            </w:r>
          </w:p>
        </w:tc>
      </w:tr>
      <w:tr w:rsidR="000777A5" w:rsidRPr="00A7613B" w:rsidTr="001228D6">
        <w:trPr>
          <w:trHeight w:val="454"/>
        </w:trPr>
        <w:tc>
          <w:tcPr>
            <w:tcW w:w="2127" w:type="dxa"/>
            <w:vAlign w:val="center"/>
          </w:tcPr>
          <w:p w:rsidR="000777A5" w:rsidRPr="00A7613B" w:rsidRDefault="000777A5" w:rsidP="001228D6">
            <w:pPr>
              <w:rPr>
                <w:rFonts w:eastAsia="Times New Roman"/>
                <w:color w:val="000000"/>
              </w:rPr>
            </w:pPr>
            <w:r w:rsidRPr="00A7613B">
              <w:rPr>
                <w:rFonts w:eastAsia="Times New Roman"/>
                <w:color w:val="000000"/>
              </w:rPr>
              <w:t xml:space="preserve">Доля участников, получивших </w:t>
            </w:r>
            <w:r>
              <w:rPr>
                <w:rFonts w:eastAsia="Times New Roman"/>
                <w:color w:val="000000"/>
              </w:rPr>
              <w:t>«3»</w:t>
            </w:r>
          </w:p>
        </w:tc>
        <w:tc>
          <w:tcPr>
            <w:tcW w:w="992" w:type="dxa"/>
            <w:vAlign w:val="center"/>
          </w:tcPr>
          <w:p w:rsidR="000777A5" w:rsidRPr="00A93753" w:rsidRDefault="000777A5" w:rsidP="001228D6">
            <w:pPr>
              <w:jc w:val="center"/>
              <w:rPr>
                <w:rFonts w:eastAsia="Times New Roman"/>
                <w:color w:val="000000"/>
              </w:rPr>
            </w:pPr>
            <w:r>
              <w:rPr>
                <w:rFonts w:eastAsia="Times New Roman"/>
                <w:color w:val="000000"/>
              </w:rPr>
              <w:t>18,6%</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11,1%</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8,6%</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25%</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0%</w:t>
            </w:r>
          </w:p>
        </w:tc>
        <w:tc>
          <w:tcPr>
            <w:tcW w:w="992" w:type="dxa"/>
            <w:shd w:val="clear" w:color="auto" w:fill="auto"/>
            <w:vAlign w:val="center"/>
          </w:tcPr>
          <w:p w:rsidR="000777A5" w:rsidRPr="003C177E" w:rsidRDefault="000777A5" w:rsidP="001228D6">
            <w:pPr>
              <w:jc w:val="center"/>
              <w:rPr>
                <w:rFonts w:eastAsia="Times New Roman"/>
                <w:color w:val="000000"/>
              </w:rPr>
            </w:pPr>
            <w:r>
              <w:rPr>
                <w:rFonts w:eastAsia="Times New Roman"/>
                <w:color w:val="000000"/>
              </w:rPr>
              <w:t>44,3%</w:t>
            </w:r>
          </w:p>
        </w:tc>
      </w:tr>
      <w:tr w:rsidR="000777A5" w:rsidRPr="00A7613B" w:rsidTr="001228D6">
        <w:trPr>
          <w:trHeight w:val="454"/>
        </w:trPr>
        <w:tc>
          <w:tcPr>
            <w:tcW w:w="2127" w:type="dxa"/>
            <w:vAlign w:val="center"/>
          </w:tcPr>
          <w:p w:rsidR="000777A5" w:rsidRPr="00A7613B" w:rsidRDefault="000777A5" w:rsidP="001228D6">
            <w:pPr>
              <w:rPr>
                <w:rFonts w:eastAsia="Times New Roman"/>
                <w:color w:val="000000"/>
              </w:rPr>
            </w:pPr>
            <w:r w:rsidRPr="00A7613B">
              <w:rPr>
                <w:rFonts w:eastAsia="Times New Roman"/>
                <w:color w:val="000000"/>
              </w:rPr>
              <w:t xml:space="preserve">Доля участников, получивших </w:t>
            </w:r>
            <w:r>
              <w:rPr>
                <w:rFonts w:eastAsia="Times New Roman"/>
                <w:color w:val="000000"/>
              </w:rPr>
              <w:t>«4»</w:t>
            </w:r>
          </w:p>
        </w:tc>
        <w:tc>
          <w:tcPr>
            <w:tcW w:w="992" w:type="dxa"/>
            <w:vAlign w:val="center"/>
          </w:tcPr>
          <w:p w:rsidR="000777A5" w:rsidRPr="00A93753" w:rsidRDefault="000777A5" w:rsidP="001228D6">
            <w:pPr>
              <w:jc w:val="center"/>
              <w:rPr>
                <w:rFonts w:eastAsia="Times New Roman"/>
                <w:color w:val="000000"/>
              </w:rPr>
            </w:pPr>
            <w:r>
              <w:rPr>
                <w:rFonts w:eastAsia="Times New Roman"/>
                <w:color w:val="000000"/>
              </w:rPr>
              <w:t>44%</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39,7%</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35,3%</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37,5%</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0%</w:t>
            </w:r>
          </w:p>
        </w:tc>
        <w:tc>
          <w:tcPr>
            <w:tcW w:w="992" w:type="dxa"/>
            <w:shd w:val="clear" w:color="auto" w:fill="auto"/>
            <w:vAlign w:val="center"/>
          </w:tcPr>
          <w:p w:rsidR="000777A5" w:rsidRPr="003C177E" w:rsidRDefault="000777A5" w:rsidP="001228D6">
            <w:pPr>
              <w:jc w:val="center"/>
              <w:rPr>
                <w:rFonts w:eastAsia="Times New Roman"/>
                <w:color w:val="000000"/>
              </w:rPr>
            </w:pPr>
            <w:r>
              <w:rPr>
                <w:rFonts w:eastAsia="Times New Roman"/>
                <w:color w:val="000000"/>
              </w:rPr>
              <w:t>21,3%</w:t>
            </w:r>
          </w:p>
        </w:tc>
      </w:tr>
      <w:tr w:rsidR="000777A5" w:rsidRPr="00A7613B" w:rsidTr="001228D6">
        <w:trPr>
          <w:trHeight w:val="454"/>
        </w:trPr>
        <w:tc>
          <w:tcPr>
            <w:tcW w:w="2127" w:type="dxa"/>
            <w:vAlign w:val="center"/>
          </w:tcPr>
          <w:p w:rsidR="000777A5" w:rsidRPr="00A7613B" w:rsidRDefault="000777A5" w:rsidP="001228D6">
            <w:pPr>
              <w:rPr>
                <w:rFonts w:eastAsia="Times New Roman"/>
                <w:color w:val="000000"/>
              </w:rPr>
            </w:pPr>
            <w:r w:rsidRPr="00A7613B">
              <w:rPr>
                <w:rFonts w:eastAsia="Times New Roman"/>
                <w:color w:val="000000"/>
              </w:rPr>
              <w:t xml:space="preserve">Доля участников, получивших </w:t>
            </w:r>
            <w:r>
              <w:rPr>
                <w:rFonts w:eastAsia="Times New Roman"/>
                <w:color w:val="000000"/>
              </w:rPr>
              <w:t>«5»</w:t>
            </w:r>
          </w:p>
        </w:tc>
        <w:tc>
          <w:tcPr>
            <w:tcW w:w="992" w:type="dxa"/>
            <w:vAlign w:val="center"/>
          </w:tcPr>
          <w:p w:rsidR="000777A5" w:rsidRPr="00A93753" w:rsidRDefault="000777A5" w:rsidP="001228D6">
            <w:pPr>
              <w:jc w:val="center"/>
              <w:rPr>
                <w:rFonts w:eastAsia="Times New Roman"/>
                <w:color w:val="000000"/>
              </w:rPr>
            </w:pPr>
            <w:r>
              <w:rPr>
                <w:rFonts w:eastAsia="Times New Roman"/>
                <w:color w:val="000000"/>
              </w:rPr>
              <w:t>36,3%</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49,2%</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46,8%</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37,5%</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100%</w:t>
            </w:r>
          </w:p>
        </w:tc>
        <w:tc>
          <w:tcPr>
            <w:tcW w:w="992" w:type="dxa"/>
            <w:shd w:val="clear" w:color="auto" w:fill="auto"/>
            <w:vAlign w:val="center"/>
          </w:tcPr>
          <w:p w:rsidR="000777A5" w:rsidRPr="003C177E" w:rsidRDefault="000777A5" w:rsidP="001228D6">
            <w:pPr>
              <w:jc w:val="center"/>
              <w:rPr>
                <w:rFonts w:eastAsia="Times New Roman"/>
                <w:color w:val="000000"/>
              </w:rPr>
            </w:pPr>
            <w:r>
              <w:rPr>
                <w:rFonts w:eastAsia="Times New Roman"/>
                <w:color w:val="000000"/>
              </w:rPr>
              <w:t>4,9%</w:t>
            </w:r>
          </w:p>
        </w:tc>
      </w:tr>
      <w:tr w:rsidR="000777A5" w:rsidRPr="00A7613B" w:rsidTr="001228D6">
        <w:trPr>
          <w:trHeight w:val="454"/>
        </w:trPr>
        <w:tc>
          <w:tcPr>
            <w:tcW w:w="2127" w:type="dxa"/>
            <w:vAlign w:val="center"/>
          </w:tcPr>
          <w:p w:rsidR="000777A5" w:rsidRPr="00A7613B" w:rsidRDefault="000777A5" w:rsidP="001228D6">
            <w:pPr>
              <w:rPr>
                <w:rFonts w:eastAsia="Times New Roman"/>
                <w:color w:val="000000"/>
              </w:rPr>
            </w:pPr>
            <w:r w:rsidRPr="00A7613B">
              <w:rPr>
                <w:rFonts w:eastAsia="Times New Roman"/>
                <w:color w:val="000000"/>
              </w:rPr>
              <w:t>Коли</w:t>
            </w:r>
            <w:r>
              <w:rPr>
                <w:rFonts w:eastAsia="Times New Roman"/>
                <w:color w:val="000000"/>
              </w:rPr>
              <w:t>чество выпускников, получивших максимальный балл</w:t>
            </w:r>
          </w:p>
        </w:tc>
        <w:tc>
          <w:tcPr>
            <w:tcW w:w="992" w:type="dxa"/>
            <w:vAlign w:val="center"/>
          </w:tcPr>
          <w:p w:rsidR="000777A5" w:rsidRPr="00A93753" w:rsidRDefault="000777A5" w:rsidP="001228D6">
            <w:pPr>
              <w:jc w:val="center"/>
              <w:rPr>
                <w:rFonts w:eastAsia="Times New Roman"/>
                <w:color w:val="000000"/>
              </w:rPr>
            </w:pPr>
            <w:r>
              <w:rPr>
                <w:rFonts w:eastAsia="Times New Roman"/>
                <w:color w:val="000000"/>
              </w:rPr>
              <w:t>92</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7</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40</w:t>
            </w:r>
          </w:p>
        </w:tc>
        <w:tc>
          <w:tcPr>
            <w:tcW w:w="1559" w:type="dxa"/>
            <w:vAlign w:val="center"/>
          </w:tcPr>
          <w:p w:rsidR="000777A5" w:rsidRPr="00A93753" w:rsidRDefault="000777A5" w:rsidP="001228D6">
            <w:pPr>
              <w:jc w:val="center"/>
              <w:rPr>
                <w:rFonts w:eastAsia="Times New Roman"/>
                <w:color w:val="000000"/>
              </w:rPr>
            </w:pPr>
            <w:r>
              <w:rPr>
                <w:rFonts w:eastAsia="Times New Roman"/>
                <w:color w:val="000000"/>
              </w:rPr>
              <w:t>0</w:t>
            </w:r>
          </w:p>
        </w:tc>
        <w:tc>
          <w:tcPr>
            <w:tcW w:w="1276" w:type="dxa"/>
            <w:vAlign w:val="center"/>
          </w:tcPr>
          <w:p w:rsidR="000777A5" w:rsidRPr="00A93753" w:rsidRDefault="000777A5" w:rsidP="001228D6">
            <w:pPr>
              <w:jc w:val="center"/>
              <w:rPr>
                <w:rFonts w:eastAsia="Times New Roman"/>
                <w:color w:val="000000"/>
              </w:rPr>
            </w:pPr>
            <w:r>
              <w:rPr>
                <w:rFonts w:eastAsia="Times New Roman"/>
                <w:color w:val="000000"/>
              </w:rPr>
              <w:t>1</w:t>
            </w:r>
          </w:p>
        </w:tc>
        <w:tc>
          <w:tcPr>
            <w:tcW w:w="992" w:type="dxa"/>
            <w:shd w:val="clear" w:color="auto" w:fill="auto"/>
            <w:vAlign w:val="center"/>
          </w:tcPr>
          <w:p w:rsidR="000777A5" w:rsidRPr="003C177E" w:rsidRDefault="000777A5" w:rsidP="001228D6">
            <w:pPr>
              <w:jc w:val="center"/>
              <w:rPr>
                <w:rFonts w:eastAsia="Times New Roman"/>
                <w:color w:val="000000"/>
              </w:rPr>
            </w:pPr>
            <w:r>
              <w:rPr>
                <w:rFonts w:eastAsia="Times New Roman"/>
                <w:color w:val="000000"/>
              </w:rPr>
              <w:t>1</w:t>
            </w:r>
          </w:p>
        </w:tc>
      </w:tr>
    </w:tbl>
    <w:p w:rsidR="000777A5" w:rsidRPr="009463B3" w:rsidRDefault="000777A5" w:rsidP="000777A5">
      <w:pPr>
        <w:jc w:val="both"/>
        <w:rPr>
          <w:rFonts w:eastAsia="Times New Roman"/>
          <w:b/>
        </w:rPr>
      </w:pPr>
    </w:p>
    <w:p w:rsidR="000777A5" w:rsidRPr="00E2039C" w:rsidRDefault="000777A5" w:rsidP="000777A5">
      <w:pPr>
        <w:pStyle w:val="a3"/>
        <w:spacing w:after="0" w:line="240" w:lineRule="auto"/>
        <w:ind w:left="709"/>
        <w:jc w:val="both"/>
        <w:rPr>
          <w:rFonts w:ascii="Times New Roman" w:eastAsia="Times New Roman" w:hAnsi="Times New Roman"/>
          <w:b/>
          <w:sz w:val="24"/>
          <w:szCs w:val="24"/>
          <w:lang w:eastAsia="ru-RU"/>
        </w:rPr>
      </w:pPr>
    </w:p>
    <w:p w:rsidR="000777A5" w:rsidRPr="00FA2040" w:rsidRDefault="000777A5" w:rsidP="000777A5">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В) Основные результаты ЕГЭ по предмету в сравнении по АТЕ</w:t>
      </w:r>
    </w:p>
    <w:p w:rsidR="000777A5" w:rsidRPr="003F7527" w:rsidRDefault="000777A5" w:rsidP="000777A5">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9</w:t>
      </w:r>
      <w:r w:rsidR="00B10C65" w:rsidRPr="003F7527">
        <w:rPr>
          <w:b w:val="0"/>
          <w:i/>
          <w:color w:val="auto"/>
          <w:sz w:val="22"/>
        </w:rPr>
        <w:fldChar w:fldCharType="end"/>
      </w:r>
    </w:p>
    <w:tbl>
      <w:tblPr>
        <w:tblW w:w="10205" w:type="dxa"/>
        <w:tblInd w:w="-552" w:type="dxa"/>
        <w:tblCellMar>
          <w:left w:w="0" w:type="dxa"/>
          <w:right w:w="0" w:type="dxa"/>
        </w:tblCellMar>
        <w:tblLook w:val="04A0"/>
      </w:tblPr>
      <w:tblGrid>
        <w:gridCol w:w="10214"/>
        <w:gridCol w:w="6"/>
      </w:tblGrid>
      <w:tr w:rsidR="000777A5" w:rsidTr="001228D6">
        <w:trPr>
          <w:trHeight w:val="300"/>
        </w:trPr>
        <w:tc>
          <w:tcPr>
            <w:tcW w:w="10199" w:type="dxa"/>
            <w:tcBorders>
              <w:top w:val="nil"/>
              <w:left w:val="nil"/>
              <w:bottom w:val="nil"/>
              <w:right w:val="nil"/>
            </w:tcBorders>
            <w:shd w:val="clear" w:color="auto" w:fill="auto"/>
            <w:noWrap/>
            <w:tcMar>
              <w:top w:w="15" w:type="dxa"/>
              <w:left w:w="15" w:type="dxa"/>
              <w:bottom w:w="0" w:type="dxa"/>
              <w:right w:w="15" w:type="dxa"/>
            </w:tcMar>
            <w:vAlign w:val="bottom"/>
          </w:tcPr>
          <w:tbl>
            <w:tblPr>
              <w:tblW w:w="9754" w:type="dxa"/>
              <w:tblInd w:w="405" w:type="dxa"/>
              <w:tblLook w:val="04A0"/>
            </w:tblPr>
            <w:tblGrid>
              <w:gridCol w:w="706"/>
              <w:gridCol w:w="2521"/>
              <w:gridCol w:w="1708"/>
              <w:gridCol w:w="1247"/>
              <w:gridCol w:w="1247"/>
              <w:gridCol w:w="1247"/>
              <w:gridCol w:w="1093"/>
            </w:tblGrid>
            <w:tr w:rsidR="000777A5" w:rsidRPr="00AE7FC4" w:rsidTr="001228D6">
              <w:trPr>
                <w:trHeight w:val="1025"/>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77A5" w:rsidRPr="00AE7FC4" w:rsidRDefault="000777A5" w:rsidP="001228D6">
                  <w:pPr>
                    <w:jc w:val="center"/>
                    <w:rPr>
                      <w:rFonts w:eastAsia="Times New Roman"/>
                      <w:color w:val="000000"/>
                    </w:rPr>
                  </w:pPr>
                  <w:r w:rsidRPr="00AE7FC4">
                    <w:rPr>
                      <w:rFonts w:eastAsia="Times New Roman"/>
                      <w:color w:val="000000"/>
                    </w:rPr>
                    <w:t xml:space="preserve">№ </w:t>
                  </w:r>
                  <w:proofErr w:type="spellStart"/>
                  <w:proofErr w:type="gramStart"/>
                  <w:r w:rsidRPr="00AE7FC4">
                    <w:rPr>
                      <w:rFonts w:eastAsia="Times New Roman"/>
                      <w:color w:val="000000"/>
                    </w:rPr>
                    <w:t>п</w:t>
                  </w:r>
                  <w:proofErr w:type="spellEnd"/>
                  <w:proofErr w:type="gramEnd"/>
                  <w:r w:rsidRPr="00AE7FC4">
                    <w:rPr>
                      <w:rFonts w:eastAsia="Times New Roman"/>
                      <w:color w:val="000000"/>
                    </w:rPr>
                    <w:t>/</w:t>
                  </w:r>
                  <w:proofErr w:type="spellStart"/>
                  <w:r w:rsidRPr="00AE7FC4">
                    <w:rPr>
                      <w:rFonts w:eastAsia="Times New Roman"/>
                      <w:color w:val="000000"/>
                    </w:rPr>
                    <w:t>п</w:t>
                  </w:r>
                  <w:proofErr w:type="spellEnd"/>
                </w:p>
              </w:tc>
              <w:tc>
                <w:tcPr>
                  <w:tcW w:w="2521" w:type="dxa"/>
                  <w:tcBorders>
                    <w:top w:val="single" w:sz="4" w:space="0" w:color="auto"/>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Наименование МО</w:t>
                  </w:r>
                </w:p>
              </w:tc>
              <w:tc>
                <w:tcPr>
                  <w:tcW w:w="1704" w:type="dxa"/>
                  <w:tcBorders>
                    <w:top w:val="single" w:sz="4" w:space="0" w:color="auto"/>
                    <w:left w:val="nil"/>
                    <w:bottom w:val="single" w:sz="4" w:space="0" w:color="auto"/>
                    <w:right w:val="single" w:sz="4" w:space="0" w:color="auto"/>
                  </w:tcBorders>
                  <w:shd w:val="clear" w:color="auto" w:fill="auto"/>
                  <w:vAlign w:val="center"/>
                  <w:hideMark/>
                </w:tcPr>
                <w:p w:rsidR="000777A5" w:rsidRPr="00AE7FC4" w:rsidRDefault="000777A5" w:rsidP="001228D6">
                  <w:pPr>
                    <w:jc w:val="center"/>
                    <w:rPr>
                      <w:rFonts w:eastAsia="Times New Roman"/>
                      <w:color w:val="000000"/>
                    </w:rPr>
                  </w:pPr>
                  <w:r w:rsidRPr="00AE7FC4">
                    <w:rPr>
                      <w:rFonts w:eastAsia="Times New Roman"/>
                      <w:color w:val="000000"/>
                    </w:rPr>
                    <w:t>Не достигли минимального порога %</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0777A5" w:rsidRPr="00AE7FC4" w:rsidRDefault="000777A5" w:rsidP="001228D6">
                  <w:pPr>
                    <w:jc w:val="center"/>
                    <w:rPr>
                      <w:rFonts w:eastAsia="Times New Roman"/>
                      <w:color w:val="000000"/>
                    </w:rPr>
                  </w:pPr>
                  <w:r w:rsidRPr="00AE7FC4">
                    <w:rPr>
                      <w:rFonts w:eastAsia="Times New Roman"/>
                      <w:color w:val="000000"/>
                    </w:rPr>
                    <w:t>Получили "3"%</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0777A5" w:rsidRPr="00AE7FC4" w:rsidRDefault="000777A5" w:rsidP="001228D6">
                  <w:pPr>
                    <w:jc w:val="center"/>
                    <w:rPr>
                      <w:rFonts w:eastAsia="Times New Roman"/>
                      <w:color w:val="000000"/>
                    </w:rPr>
                  </w:pPr>
                  <w:r w:rsidRPr="00AE7FC4">
                    <w:rPr>
                      <w:rFonts w:eastAsia="Times New Roman"/>
                      <w:color w:val="000000"/>
                    </w:rPr>
                    <w:t>Получили "4"%</w:t>
                  </w:r>
                </w:p>
              </w:tc>
              <w:tc>
                <w:tcPr>
                  <w:tcW w:w="1244" w:type="dxa"/>
                  <w:tcBorders>
                    <w:top w:val="single" w:sz="4" w:space="0" w:color="auto"/>
                    <w:left w:val="nil"/>
                    <w:bottom w:val="single" w:sz="4" w:space="0" w:color="auto"/>
                    <w:right w:val="single" w:sz="4" w:space="0" w:color="auto"/>
                  </w:tcBorders>
                  <w:shd w:val="clear" w:color="auto" w:fill="auto"/>
                  <w:vAlign w:val="center"/>
                  <w:hideMark/>
                </w:tcPr>
                <w:p w:rsidR="000777A5" w:rsidRPr="00AE7FC4" w:rsidRDefault="000777A5" w:rsidP="001228D6">
                  <w:pPr>
                    <w:jc w:val="center"/>
                    <w:rPr>
                      <w:rFonts w:eastAsia="Times New Roman"/>
                      <w:color w:val="000000"/>
                    </w:rPr>
                  </w:pPr>
                  <w:r w:rsidRPr="00AE7FC4">
                    <w:rPr>
                      <w:rFonts w:eastAsia="Times New Roman"/>
                      <w:color w:val="000000"/>
                    </w:rPr>
                    <w:t>Получили "5"%</w:t>
                  </w:r>
                </w:p>
              </w:tc>
              <w:tc>
                <w:tcPr>
                  <w:tcW w:w="1091" w:type="dxa"/>
                  <w:tcBorders>
                    <w:top w:val="single" w:sz="4" w:space="0" w:color="auto"/>
                    <w:left w:val="nil"/>
                    <w:bottom w:val="single" w:sz="4" w:space="0" w:color="auto"/>
                    <w:right w:val="single" w:sz="4" w:space="0" w:color="auto"/>
                  </w:tcBorders>
                  <w:shd w:val="clear" w:color="auto" w:fill="auto"/>
                  <w:vAlign w:val="center"/>
                  <w:hideMark/>
                </w:tcPr>
                <w:p w:rsidR="000777A5" w:rsidRPr="00AE7FC4" w:rsidRDefault="000777A5" w:rsidP="001228D6">
                  <w:pPr>
                    <w:jc w:val="center"/>
                    <w:rPr>
                      <w:rFonts w:eastAsia="Times New Roman"/>
                      <w:color w:val="000000"/>
                    </w:rPr>
                  </w:pPr>
                  <w:r>
                    <w:rPr>
                      <w:rFonts w:eastAsia="Times New Roman"/>
                      <w:color w:val="000000"/>
                    </w:rPr>
                    <w:t>Н</w:t>
                  </w:r>
                  <w:r w:rsidRPr="00AE7FC4">
                    <w:rPr>
                      <w:rFonts w:eastAsia="Times New Roman"/>
                      <w:color w:val="000000"/>
                    </w:rPr>
                    <w:t>абрали макс. балл %</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г. Вышний Волочек</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45,6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38,8</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г. Кимры</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21,8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46,0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32,2</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9,2</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г. Ржев</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41,4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43,2</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7,2</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г. Тверь</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42,2</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39,2</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6,3</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г. Торжок</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2,2</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12,1</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38,5</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47,3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8,8</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Андреапольский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26,1</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34,8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34,8</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4,3</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Бежецкий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11,9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54,8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7,1</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Бельский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42,9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42,9</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14,3</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9</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Бологовский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22,4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36,8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39,5</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3,9</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10</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Весьегонский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11</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Вышневолоцкий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41,7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58,3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20,8</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12</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Жарковский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85,7</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28,6</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13</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Западнодвинский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9,7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19,4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71,0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16,1</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Зубцовский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11,8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41,2</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47,1</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15</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Калининский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48,9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36,2</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2,1</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Калязинский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46,2</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17</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Кашинский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58,6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41,4</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6,9</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18</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Кесовогорский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77,8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22,2</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19</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Кимрский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31,3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43,8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25,0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6,3</w:t>
                  </w:r>
                </w:p>
              </w:tc>
            </w:tr>
            <w:tr w:rsidR="000777A5" w:rsidRPr="00AE7FC4" w:rsidTr="001228D6">
              <w:trPr>
                <w:trHeight w:val="2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lastRenderedPageBreak/>
                    <w:t>20</w:t>
                  </w:r>
                </w:p>
              </w:tc>
              <w:tc>
                <w:tcPr>
                  <w:tcW w:w="25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Конаковский район</w:t>
                  </w:r>
                </w:p>
              </w:tc>
              <w:tc>
                <w:tcPr>
                  <w:tcW w:w="1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5,7</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22,9</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36,4</w:t>
                  </w:r>
                </w:p>
              </w:tc>
              <w:tc>
                <w:tcPr>
                  <w:tcW w:w="12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35,0</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7,1</w:t>
                  </w:r>
                </w:p>
              </w:tc>
            </w:tr>
            <w:tr w:rsidR="000777A5" w:rsidRPr="00AE7FC4" w:rsidTr="001228D6">
              <w:trPr>
                <w:trHeight w:val="2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21</w:t>
                  </w:r>
                </w:p>
              </w:tc>
              <w:tc>
                <w:tcPr>
                  <w:tcW w:w="2521" w:type="dxa"/>
                  <w:tcBorders>
                    <w:top w:val="single" w:sz="4" w:space="0" w:color="auto"/>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Краснохолмский район</w:t>
                  </w:r>
                </w:p>
              </w:tc>
              <w:tc>
                <w:tcPr>
                  <w:tcW w:w="1704" w:type="dxa"/>
                  <w:tcBorders>
                    <w:top w:val="single" w:sz="4" w:space="0" w:color="auto"/>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40,9</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31,8</w:t>
                  </w:r>
                </w:p>
              </w:tc>
              <w:tc>
                <w:tcPr>
                  <w:tcW w:w="1244" w:type="dxa"/>
                  <w:tcBorders>
                    <w:top w:val="single" w:sz="4" w:space="0" w:color="auto"/>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27,3</w:t>
                  </w:r>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22</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Кувшиновский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39,1</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47,8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8,7</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8,7</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23</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Лесной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24</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Лихославльский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21,4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44,6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32,1</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3,6</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25</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Максатихинский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12,5</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37,5</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6,3</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26</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Молоковский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100,0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27</w:t>
                  </w:r>
                </w:p>
              </w:tc>
              <w:tc>
                <w:tcPr>
                  <w:tcW w:w="2521" w:type="dxa"/>
                  <w:tcBorders>
                    <w:top w:val="nil"/>
                    <w:left w:val="nil"/>
                    <w:bottom w:val="single" w:sz="4" w:space="0" w:color="auto"/>
                    <w:right w:val="single" w:sz="4" w:space="0" w:color="auto"/>
                  </w:tcBorders>
                  <w:shd w:val="clear" w:color="auto" w:fill="auto"/>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Нелидовский</w:t>
                  </w:r>
                  <w:proofErr w:type="spellEnd"/>
                  <w:r w:rsidRPr="00AE7FC4">
                    <w:rPr>
                      <w:rFonts w:eastAsia="Times New Roman"/>
                      <w:color w:val="000000"/>
                    </w:rPr>
                    <w:t xml:space="preserve"> городской округ</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19,6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42,9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37,5</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7,1</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28</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Оленинский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44,4</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5,6</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29</w:t>
                  </w:r>
                </w:p>
              </w:tc>
              <w:tc>
                <w:tcPr>
                  <w:tcW w:w="2521" w:type="dxa"/>
                  <w:tcBorders>
                    <w:top w:val="nil"/>
                    <w:left w:val="nil"/>
                    <w:bottom w:val="single" w:sz="4" w:space="0" w:color="auto"/>
                    <w:right w:val="single" w:sz="4" w:space="0" w:color="auto"/>
                  </w:tcBorders>
                  <w:shd w:val="clear" w:color="auto" w:fill="auto"/>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Осташковский</w:t>
                  </w:r>
                  <w:proofErr w:type="spellEnd"/>
                  <w:r w:rsidRPr="00AE7FC4">
                    <w:rPr>
                      <w:rFonts w:eastAsia="Times New Roman"/>
                      <w:color w:val="000000"/>
                    </w:rPr>
                    <w:t xml:space="preserve"> городской округ</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26,9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32,7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38,5</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30</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Пеновский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21,4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64,3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31</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Рамешковский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8,3</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32</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Ржевский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83,3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16,7</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Сандовский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28,6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57,1</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34</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Селижаровский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35</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Сонковский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14,3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38,1</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47,6</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4,8</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36</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Спировский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55,6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27,8</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5,6</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37</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Старицкий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15,6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59,4</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25,0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9,4</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38</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Торжокский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5,9</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17,6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41,2</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35,3</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5,9</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39</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Торопецкий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15,2</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47,8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37,0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6,5</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40</w:t>
                  </w:r>
                </w:p>
              </w:tc>
              <w:tc>
                <w:tcPr>
                  <w:tcW w:w="2521" w:type="dxa"/>
                  <w:tcBorders>
                    <w:top w:val="nil"/>
                    <w:left w:val="nil"/>
                    <w:bottom w:val="single" w:sz="4" w:space="0" w:color="auto"/>
                    <w:right w:val="single" w:sz="4" w:space="0" w:color="auto"/>
                  </w:tcBorders>
                  <w:shd w:val="clear" w:color="auto" w:fill="auto"/>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Удомельский</w:t>
                  </w:r>
                  <w:proofErr w:type="spellEnd"/>
                  <w:r w:rsidRPr="00AE7FC4">
                    <w:rPr>
                      <w:rFonts w:eastAsia="Times New Roman"/>
                      <w:color w:val="000000"/>
                    </w:rPr>
                    <w:t xml:space="preserve"> городской округ</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18,5</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42,6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35,2</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1,9</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41</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proofErr w:type="spellStart"/>
                  <w:r w:rsidRPr="00AE7FC4">
                    <w:rPr>
                      <w:rFonts w:eastAsia="Times New Roman"/>
                      <w:color w:val="000000"/>
                    </w:rPr>
                    <w:t>Фировский</w:t>
                  </w:r>
                  <w:proofErr w:type="spellEnd"/>
                  <w:r w:rsidRPr="00AE7FC4">
                    <w:rPr>
                      <w:rFonts w:eastAsia="Times New Roman"/>
                      <w:color w:val="000000"/>
                    </w:rPr>
                    <w:t xml:space="preserve"> район</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16,7</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33,3</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8,3</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42</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ЗАТО Озерный</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10,8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21,6</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37,8</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29,7</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2,7</w:t>
                  </w:r>
                </w:p>
              </w:tc>
            </w:tr>
            <w:tr w:rsidR="000777A5" w:rsidRPr="00AE7FC4" w:rsidTr="001228D6">
              <w:trPr>
                <w:trHeight w:val="20"/>
              </w:trPr>
              <w:tc>
                <w:tcPr>
                  <w:tcW w:w="706" w:type="dxa"/>
                  <w:tcBorders>
                    <w:top w:val="nil"/>
                    <w:left w:val="single" w:sz="4" w:space="0" w:color="auto"/>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43</w:t>
                  </w:r>
                </w:p>
              </w:tc>
              <w:tc>
                <w:tcPr>
                  <w:tcW w:w="2521" w:type="dxa"/>
                  <w:tcBorders>
                    <w:top w:val="nil"/>
                    <w:left w:val="nil"/>
                    <w:bottom w:val="single" w:sz="4" w:space="0" w:color="auto"/>
                    <w:right w:val="single" w:sz="4" w:space="0" w:color="auto"/>
                  </w:tcBorders>
                  <w:shd w:val="clear" w:color="auto" w:fill="auto"/>
                  <w:noWrap/>
                  <w:vAlign w:val="bottom"/>
                  <w:hideMark/>
                </w:tcPr>
                <w:p w:rsidR="000777A5" w:rsidRPr="00AE7FC4" w:rsidRDefault="000777A5" w:rsidP="001228D6">
                  <w:pPr>
                    <w:rPr>
                      <w:rFonts w:eastAsia="Times New Roman"/>
                      <w:color w:val="000000"/>
                    </w:rPr>
                  </w:pPr>
                  <w:r w:rsidRPr="00AE7FC4">
                    <w:rPr>
                      <w:rFonts w:eastAsia="Times New Roman"/>
                      <w:color w:val="000000"/>
                    </w:rPr>
                    <w:t>ЗАТО Солнечный</w:t>
                  </w:r>
                </w:p>
              </w:tc>
              <w:tc>
                <w:tcPr>
                  <w:tcW w:w="170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0,0</w:t>
                  </w:r>
                </w:p>
              </w:tc>
              <w:tc>
                <w:tcPr>
                  <w:tcW w:w="1244"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100,0</w:t>
                  </w:r>
                </w:p>
              </w:tc>
              <w:tc>
                <w:tcPr>
                  <w:tcW w:w="1091" w:type="dxa"/>
                  <w:tcBorders>
                    <w:top w:val="nil"/>
                    <w:left w:val="nil"/>
                    <w:bottom w:val="single" w:sz="4" w:space="0" w:color="auto"/>
                    <w:right w:val="single" w:sz="4" w:space="0" w:color="auto"/>
                  </w:tcBorders>
                  <w:shd w:val="clear" w:color="auto" w:fill="auto"/>
                  <w:noWrap/>
                  <w:vAlign w:val="center"/>
                  <w:hideMark/>
                </w:tcPr>
                <w:p w:rsidR="000777A5" w:rsidRPr="00AE7FC4" w:rsidRDefault="000777A5" w:rsidP="001228D6">
                  <w:pPr>
                    <w:jc w:val="center"/>
                    <w:rPr>
                      <w:rFonts w:eastAsia="Times New Roman"/>
                      <w:color w:val="000000"/>
                    </w:rPr>
                  </w:pPr>
                  <w:r w:rsidRPr="00AE7FC4">
                    <w:rPr>
                      <w:rFonts w:eastAsia="Times New Roman"/>
                      <w:color w:val="000000"/>
                    </w:rPr>
                    <w:t>50,0</w:t>
                  </w:r>
                </w:p>
              </w:tc>
            </w:tr>
          </w:tbl>
          <w:p w:rsidR="000777A5" w:rsidRDefault="000777A5" w:rsidP="001228D6">
            <w:pPr>
              <w:rPr>
                <w:rFonts w:ascii="Calibri" w:eastAsia="Times New Roman" w:hAnsi="Calibri" w:cs="Calibri"/>
                <w:color w:val="000000"/>
              </w:rPr>
            </w:pPr>
          </w:p>
        </w:tc>
        <w:tc>
          <w:tcPr>
            <w:tcW w:w="0" w:type="auto"/>
            <w:tcBorders>
              <w:top w:val="nil"/>
              <w:left w:val="nil"/>
              <w:bottom w:val="nil"/>
              <w:right w:val="nil"/>
            </w:tcBorders>
            <w:shd w:val="clear" w:color="auto" w:fill="auto"/>
            <w:vAlign w:val="bottom"/>
          </w:tcPr>
          <w:p w:rsidR="000777A5" w:rsidRDefault="000777A5" w:rsidP="001228D6">
            <w:pPr>
              <w:rPr>
                <w:rFonts w:ascii="Calibri" w:hAnsi="Calibri" w:cs="Calibri"/>
                <w:color w:val="000000"/>
              </w:rPr>
            </w:pPr>
          </w:p>
        </w:tc>
      </w:tr>
      <w:tr w:rsidR="000777A5" w:rsidTr="001228D6">
        <w:trPr>
          <w:trHeight w:val="300"/>
        </w:trPr>
        <w:tc>
          <w:tcPr>
            <w:tcW w:w="10199" w:type="dxa"/>
            <w:tcBorders>
              <w:top w:val="nil"/>
              <w:left w:val="nil"/>
              <w:bottom w:val="nil"/>
              <w:right w:val="nil"/>
            </w:tcBorders>
            <w:shd w:val="clear" w:color="auto" w:fill="auto"/>
            <w:noWrap/>
            <w:tcMar>
              <w:top w:w="15" w:type="dxa"/>
              <w:left w:w="15" w:type="dxa"/>
              <w:bottom w:w="0" w:type="dxa"/>
              <w:right w:w="15" w:type="dxa"/>
            </w:tcMar>
            <w:vAlign w:val="bottom"/>
          </w:tcPr>
          <w:p w:rsidR="000777A5" w:rsidRDefault="000777A5" w:rsidP="001228D6">
            <w:pPr>
              <w:rPr>
                <w:rFonts w:ascii="Calibri" w:eastAsia="Times New Roman" w:hAnsi="Calibri" w:cs="Calibri"/>
                <w:color w:val="000000"/>
              </w:rPr>
            </w:pPr>
          </w:p>
        </w:tc>
        <w:tc>
          <w:tcPr>
            <w:tcW w:w="0" w:type="auto"/>
            <w:tcBorders>
              <w:top w:val="nil"/>
              <w:left w:val="nil"/>
              <w:bottom w:val="nil"/>
              <w:right w:val="nil"/>
            </w:tcBorders>
            <w:shd w:val="clear" w:color="auto" w:fill="auto"/>
            <w:vAlign w:val="bottom"/>
          </w:tcPr>
          <w:p w:rsidR="000777A5" w:rsidRDefault="000777A5" w:rsidP="001228D6">
            <w:pPr>
              <w:rPr>
                <w:rFonts w:ascii="Calibri" w:hAnsi="Calibri" w:cs="Calibri"/>
                <w:color w:val="000000"/>
              </w:rPr>
            </w:pPr>
          </w:p>
        </w:tc>
      </w:tr>
    </w:tbl>
    <w:p w:rsidR="000777A5" w:rsidRDefault="000777A5" w:rsidP="000777A5">
      <w:pPr>
        <w:jc w:val="both"/>
      </w:pPr>
    </w:p>
    <w:p w:rsidR="000777A5" w:rsidRPr="00E2039C" w:rsidRDefault="000777A5" w:rsidP="000777A5">
      <w:pPr>
        <w:ind w:left="-426" w:firstLine="426"/>
        <w:jc w:val="both"/>
        <w:rPr>
          <w:rFonts w:eastAsia="Times New Roman"/>
        </w:rPr>
      </w:pPr>
      <w:r w:rsidRPr="00E2039C">
        <w:t>3.4</w:t>
      </w:r>
      <w:r>
        <w:t>.</w:t>
      </w:r>
      <w:r w:rsidRPr="00E2039C">
        <w:t xml:space="preserve"> </w:t>
      </w:r>
      <w:r>
        <w:t>Перечень</w:t>
      </w:r>
      <w:r w:rsidRPr="000933F0">
        <w:t xml:space="preserve"> ОО, продемонстрировавших </w:t>
      </w:r>
      <w:r w:rsidRPr="003B3449">
        <w:rPr>
          <w:u w:val="single"/>
        </w:rPr>
        <w:t>наиболее высокие результаты ЕГЭ</w:t>
      </w:r>
      <w:r w:rsidRPr="000933F0">
        <w:t xml:space="preserve"> по предмету:</w:t>
      </w:r>
      <w:r w:rsidRPr="00E2039C">
        <w:t xml:space="preserve"> </w:t>
      </w:r>
    </w:p>
    <w:p w:rsidR="000777A5" w:rsidRDefault="000777A5" w:rsidP="000777A5">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10</w:t>
      </w:r>
      <w:r w:rsidR="00B10C65" w:rsidRPr="003F7527">
        <w:rPr>
          <w:b w:val="0"/>
          <w:i/>
          <w:color w:val="auto"/>
          <w:sz w:val="22"/>
        </w:rPr>
        <w:fldChar w:fldCharType="end"/>
      </w:r>
    </w:p>
    <w:tbl>
      <w:tblPr>
        <w:tblW w:w="9806" w:type="dxa"/>
        <w:tblInd w:w="-34" w:type="dxa"/>
        <w:tblLook w:val="04A0"/>
      </w:tblPr>
      <w:tblGrid>
        <w:gridCol w:w="709"/>
        <w:gridCol w:w="2268"/>
        <w:gridCol w:w="2410"/>
        <w:gridCol w:w="1418"/>
        <w:gridCol w:w="1417"/>
        <w:gridCol w:w="1584"/>
      </w:tblGrid>
      <w:tr w:rsidR="000777A5" w:rsidRPr="00442F49" w:rsidTr="001228D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 xml:space="preserve">№ </w:t>
            </w:r>
            <w:proofErr w:type="spellStart"/>
            <w:proofErr w:type="gramStart"/>
            <w:r w:rsidRPr="00442F49">
              <w:rPr>
                <w:rFonts w:eastAsia="Times New Roman"/>
                <w:color w:val="000000"/>
                <w:sz w:val="22"/>
                <w:szCs w:val="22"/>
              </w:rPr>
              <w:t>п</w:t>
            </w:r>
            <w:proofErr w:type="spellEnd"/>
            <w:proofErr w:type="gramEnd"/>
            <w:r w:rsidRPr="00442F49">
              <w:rPr>
                <w:rFonts w:eastAsia="Times New Roman"/>
                <w:color w:val="000000"/>
                <w:sz w:val="22"/>
                <w:szCs w:val="22"/>
              </w:rPr>
              <w:t>/</w:t>
            </w:r>
            <w:proofErr w:type="spellStart"/>
            <w:r w:rsidRPr="00442F49">
              <w:rPr>
                <w:rFonts w:eastAsia="Times New Roman"/>
                <w:color w:val="000000"/>
                <w:sz w:val="22"/>
                <w:szCs w:val="22"/>
              </w:rPr>
              <w:t>п</w:t>
            </w:r>
            <w:proofErr w:type="spellEnd"/>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МО</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ОО</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Доля участников,</w:t>
            </w:r>
            <w:r w:rsidRPr="00442F49">
              <w:rPr>
                <w:rFonts w:eastAsia="Times New Roman"/>
                <w:color w:val="000000"/>
                <w:sz w:val="22"/>
                <w:szCs w:val="22"/>
              </w:rPr>
              <w:br/>
              <w:t>получивших      "5"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Доля участников,</w:t>
            </w:r>
            <w:r w:rsidRPr="00442F49">
              <w:rPr>
                <w:rFonts w:eastAsia="Times New Roman"/>
                <w:color w:val="000000"/>
                <w:sz w:val="22"/>
                <w:szCs w:val="22"/>
              </w:rPr>
              <w:br/>
              <w:t>получивших      "4 и 5"</w:t>
            </w:r>
          </w:p>
        </w:tc>
        <w:tc>
          <w:tcPr>
            <w:tcW w:w="1584" w:type="dxa"/>
            <w:tcBorders>
              <w:top w:val="single" w:sz="4" w:space="0" w:color="auto"/>
              <w:left w:val="nil"/>
              <w:bottom w:val="single" w:sz="4" w:space="0" w:color="auto"/>
              <w:right w:val="single" w:sz="4" w:space="0" w:color="auto"/>
            </w:tcBorders>
            <w:shd w:val="clear" w:color="auto" w:fill="auto"/>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Доля участников,</w:t>
            </w:r>
            <w:r w:rsidRPr="00442F49">
              <w:rPr>
                <w:rFonts w:eastAsia="Times New Roman"/>
                <w:color w:val="000000"/>
                <w:sz w:val="22"/>
                <w:szCs w:val="22"/>
              </w:rPr>
              <w:br/>
              <w:t>не достигших минимального балла</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1</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color w:val="000000"/>
              </w:rPr>
            </w:pPr>
            <w:r w:rsidRPr="00442F49">
              <w:rPr>
                <w:rFonts w:eastAsia="Times New Roman"/>
                <w:color w:val="000000"/>
              </w:rPr>
              <w:t>г. Вышний Волочек</w:t>
            </w:r>
          </w:p>
        </w:tc>
        <w:tc>
          <w:tcPr>
            <w:tcW w:w="2410"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rPr>
                <w:rFonts w:eastAsia="Times New Roman"/>
                <w:color w:val="000000"/>
              </w:rPr>
            </w:pPr>
            <w:r w:rsidRPr="00442F49">
              <w:rPr>
                <w:rFonts w:eastAsia="Times New Roman"/>
                <w:color w:val="000000"/>
                <w:sz w:val="22"/>
                <w:szCs w:val="22"/>
              </w:rPr>
              <w:t>МБОУ "Гимназия № 2"</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63,6</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2</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color w:val="000000"/>
              </w:rPr>
            </w:pPr>
            <w:r w:rsidRPr="00442F49">
              <w:rPr>
                <w:rFonts w:eastAsia="Times New Roman"/>
                <w:color w:val="000000"/>
              </w:rPr>
              <w:t>г. Вышний Волочек</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color w:val="000000"/>
              </w:rPr>
            </w:pPr>
            <w:r w:rsidRPr="00442F49">
              <w:rPr>
                <w:rFonts w:eastAsia="Times New Roman"/>
                <w:color w:val="000000"/>
                <w:sz w:val="22"/>
                <w:szCs w:val="22"/>
              </w:rPr>
              <w:t>Лицей № 15</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84,6</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color w:val="000000"/>
              </w:rPr>
            </w:pPr>
            <w:r w:rsidRPr="00442F49">
              <w:rPr>
                <w:rFonts w:eastAsia="Times New Roman"/>
                <w:color w:val="000000"/>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3</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Кимры</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w:t>
            </w:r>
            <w:r>
              <w:rPr>
                <w:rFonts w:eastAsia="Times New Roman"/>
                <w:sz w:val="22"/>
                <w:szCs w:val="22"/>
              </w:rPr>
              <w:t xml:space="preserve">СОШ </w:t>
            </w:r>
            <w:r w:rsidRPr="00442F49">
              <w:rPr>
                <w:rFonts w:eastAsia="Times New Roman"/>
                <w:sz w:val="22"/>
                <w:szCs w:val="22"/>
              </w:rPr>
              <w:t xml:space="preserve"> №1"</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42,9</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4</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Кимры</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w:t>
            </w:r>
            <w:r>
              <w:rPr>
                <w:rFonts w:eastAsia="Times New Roman"/>
                <w:sz w:val="22"/>
                <w:szCs w:val="22"/>
              </w:rPr>
              <w:t>СОШ</w:t>
            </w:r>
            <w:r w:rsidRPr="00442F49">
              <w:rPr>
                <w:rFonts w:eastAsia="Times New Roman"/>
                <w:sz w:val="22"/>
                <w:szCs w:val="22"/>
              </w:rPr>
              <w:t xml:space="preserve"> №14"</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46,2</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92,3</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5</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Ржев</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"СОШ № 5"</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50,0</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6</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Ржев</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"Гимназия № 10"</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72,7</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7</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Ржев</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"Лицей № 35"</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54,5</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90,9</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8</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"Тверская гимназия № 6"</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59,3</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96,3</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"Тверская гимназия № 8"</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66,7</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94,4</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lastRenderedPageBreak/>
              <w:t>10</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"Гимназия № 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53,6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96,4</w:t>
            </w:r>
          </w:p>
        </w:tc>
        <w:tc>
          <w:tcPr>
            <w:tcW w:w="1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11</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СОШ № 14</w:t>
            </w:r>
          </w:p>
        </w:tc>
        <w:tc>
          <w:tcPr>
            <w:tcW w:w="1418" w:type="dxa"/>
            <w:tcBorders>
              <w:top w:val="single" w:sz="4" w:space="0" w:color="auto"/>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54,5</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single" w:sz="4" w:space="0" w:color="auto"/>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12</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 17</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90,9</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13</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 18</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50,0</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92,9</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14</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Тверь</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СОШ №48</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46,7</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93,3</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15</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Торжок</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№6</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63,2</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16</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Торжок</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 xml:space="preserve">МБОУ "Гимназия №7" </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68,8</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93,8</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17</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г. Торжок</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№8</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45,5</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18</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proofErr w:type="spellStart"/>
            <w:r w:rsidRPr="00442F49">
              <w:rPr>
                <w:rFonts w:eastAsia="Times New Roman"/>
              </w:rPr>
              <w:t>Бологовский</w:t>
            </w:r>
            <w:proofErr w:type="spellEnd"/>
            <w:r w:rsidRPr="00442F49">
              <w:rPr>
                <w:rFonts w:eastAsia="Times New Roman"/>
              </w:rPr>
              <w:t xml:space="preserve">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№10"</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71,4</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92,9</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19</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proofErr w:type="spellStart"/>
            <w:r w:rsidRPr="00442F49">
              <w:rPr>
                <w:rFonts w:eastAsia="Times New Roman"/>
              </w:rPr>
              <w:t>Бологовский</w:t>
            </w:r>
            <w:proofErr w:type="spellEnd"/>
            <w:r w:rsidRPr="00442F49">
              <w:rPr>
                <w:rFonts w:eastAsia="Times New Roman"/>
              </w:rPr>
              <w:t xml:space="preserve">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№12"</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56,3</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93,8</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20</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proofErr w:type="spellStart"/>
            <w:r w:rsidRPr="00442F49">
              <w:rPr>
                <w:rFonts w:eastAsia="Times New Roman"/>
              </w:rPr>
              <w:t>Калязинский</w:t>
            </w:r>
            <w:proofErr w:type="spellEnd"/>
            <w:r w:rsidRPr="00442F49">
              <w:rPr>
                <w:rFonts w:eastAsia="Times New Roman"/>
              </w:rPr>
              <w:t xml:space="preserve">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Г</w:t>
            </w:r>
            <w:r>
              <w:rPr>
                <w:rFonts w:eastAsia="Times New Roman"/>
                <w:sz w:val="22"/>
                <w:szCs w:val="22"/>
              </w:rPr>
              <w:t xml:space="preserve">ородская </w:t>
            </w:r>
            <w:r w:rsidRPr="00442F49">
              <w:rPr>
                <w:rFonts w:eastAsia="Times New Roman"/>
                <w:sz w:val="22"/>
                <w:szCs w:val="22"/>
              </w:rPr>
              <w:t>СОШ</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54,2</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95,8</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21</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proofErr w:type="spellStart"/>
            <w:r w:rsidRPr="00442F49">
              <w:rPr>
                <w:rFonts w:eastAsia="Times New Roman"/>
              </w:rPr>
              <w:t>Кашинский</w:t>
            </w:r>
            <w:proofErr w:type="spellEnd"/>
            <w:r w:rsidRPr="00442F49">
              <w:rPr>
                <w:rFonts w:eastAsia="Times New Roman"/>
              </w:rPr>
              <w:t xml:space="preserve">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 3</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50,0</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22</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Конаковский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 7 г. Конаково</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75,0</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91,7</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23</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r w:rsidRPr="00442F49">
              <w:rPr>
                <w:rFonts w:eastAsia="Times New Roman"/>
              </w:rPr>
              <w:t>Конаковский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МБОУ СОШ № 8 г</w:t>
            </w:r>
            <w:proofErr w:type="gramStart"/>
            <w:r w:rsidRPr="00442F49">
              <w:rPr>
                <w:rFonts w:eastAsia="Times New Roman"/>
                <w:sz w:val="22"/>
                <w:szCs w:val="22"/>
              </w:rPr>
              <w:t>.К</w:t>
            </w:r>
            <w:proofErr w:type="gramEnd"/>
            <w:r w:rsidRPr="00442F49">
              <w:rPr>
                <w:rFonts w:eastAsia="Times New Roman"/>
                <w:sz w:val="22"/>
                <w:szCs w:val="22"/>
              </w:rPr>
              <w:t>онаково</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61,5</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92,3</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24</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proofErr w:type="spellStart"/>
            <w:r w:rsidRPr="00442F49">
              <w:rPr>
                <w:rFonts w:eastAsia="Times New Roman"/>
              </w:rPr>
              <w:t>Лихославльский</w:t>
            </w:r>
            <w:proofErr w:type="spellEnd"/>
            <w:r w:rsidRPr="00442F49">
              <w:rPr>
                <w:rFonts w:eastAsia="Times New Roman"/>
              </w:rPr>
              <w:t xml:space="preserve">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w:t>
            </w:r>
            <w:proofErr w:type="spellStart"/>
            <w:r w:rsidRPr="00442F49">
              <w:rPr>
                <w:rFonts w:eastAsia="Times New Roman"/>
                <w:sz w:val="22"/>
                <w:szCs w:val="22"/>
              </w:rPr>
              <w:t>Л</w:t>
            </w:r>
            <w:r>
              <w:rPr>
                <w:rFonts w:eastAsia="Times New Roman"/>
                <w:sz w:val="22"/>
                <w:szCs w:val="22"/>
              </w:rPr>
              <w:t>ихославльская</w:t>
            </w:r>
            <w:proofErr w:type="spellEnd"/>
            <w:r>
              <w:rPr>
                <w:rFonts w:eastAsia="Times New Roman"/>
                <w:sz w:val="22"/>
                <w:szCs w:val="22"/>
              </w:rPr>
              <w:t xml:space="preserve"> </w:t>
            </w:r>
            <w:r w:rsidRPr="00442F49">
              <w:rPr>
                <w:rFonts w:eastAsia="Times New Roman"/>
                <w:sz w:val="22"/>
                <w:szCs w:val="22"/>
              </w:rPr>
              <w:t>СОШ№2"</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60,0</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93,3</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25</w:t>
            </w:r>
          </w:p>
        </w:tc>
        <w:tc>
          <w:tcPr>
            <w:tcW w:w="2268" w:type="dxa"/>
            <w:tcBorders>
              <w:top w:val="nil"/>
              <w:left w:val="nil"/>
              <w:bottom w:val="single" w:sz="4" w:space="0" w:color="auto"/>
              <w:right w:val="single" w:sz="4" w:space="0" w:color="auto"/>
            </w:tcBorders>
            <w:shd w:val="clear" w:color="auto" w:fill="auto"/>
            <w:vAlign w:val="bottom"/>
            <w:hideMark/>
          </w:tcPr>
          <w:p w:rsidR="000777A5" w:rsidRPr="00442F49" w:rsidRDefault="000777A5" w:rsidP="001228D6">
            <w:pPr>
              <w:rPr>
                <w:rFonts w:eastAsia="Times New Roman"/>
              </w:rPr>
            </w:pPr>
            <w:proofErr w:type="spellStart"/>
            <w:r w:rsidRPr="00442F49">
              <w:rPr>
                <w:rFonts w:eastAsia="Times New Roman"/>
              </w:rPr>
              <w:t>Нелидовский</w:t>
            </w:r>
            <w:proofErr w:type="spellEnd"/>
            <w:r w:rsidRPr="00442F49">
              <w:rPr>
                <w:rFonts w:eastAsia="Times New Roman"/>
              </w:rPr>
              <w:t xml:space="preserve"> городской округ</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Гимназия № 2</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53,8</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100</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r w:rsidR="000777A5" w:rsidRPr="00442F49" w:rsidTr="001228D6">
        <w:trPr>
          <w:trHeight w:val="2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26</w:t>
            </w:r>
          </w:p>
        </w:tc>
        <w:tc>
          <w:tcPr>
            <w:tcW w:w="2268" w:type="dxa"/>
            <w:tcBorders>
              <w:top w:val="nil"/>
              <w:left w:val="nil"/>
              <w:bottom w:val="single" w:sz="4" w:space="0" w:color="auto"/>
              <w:right w:val="single" w:sz="4" w:space="0" w:color="auto"/>
            </w:tcBorders>
            <w:shd w:val="clear" w:color="auto" w:fill="auto"/>
            <w:noWrap/>
            <w:vAlign w:val="bottom"/>
            <w:hideMark/>
          </w:tcPr>
          <w:p w:rsidR="000777A5" w:rsidRPr="00442F49" w:rsidRDefault="000777A5" w:rsidP="001228D6">
            <w:pPr>
              <w:rPr>
                <w:rFonts w:eastAsia="Times New Roman"/>
              </w:rPr>
            </w:pPr>
            <w:proofErr w:type="spellStart"/>
            <w:r w:rsidRPr="00442F49">
              <w:rPr>
                <w:rFonts w:eastAsia="Times New Roman"/>
              </w:rPr>
              <w:t>Сонковский</w:t>
            </w:r>
            <w:proofErr w:type="spellEnd"/>
            <w:r w:rsidRPr="00442F49">
              <w:rPr>
                <w:rFonts w:eastAsia="Times New Roman"/>
              </w:rPr>
              <w:t xml:space="preserve"> район</w:t>
            </w:r>
          </w:p>
        </w:tc>
        <w:tc>
          <w:tcPr>
            <w:tcW w:w="2410"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rPr>
                <w:rFonts w:eastAsia="Times New Roman"/>
              </w:rPr>
            </w:pPr>
            <w:r w:rsidRPr="00442F49">
              <w:rPr>
                <w:rFonts w:eastAsia="Times New Roman"/>
                <w:sz w:val="22"/>
                <w:szCs w:val="22"/>
              </w:rPr>
              <w:t>МОУ "СОШ №9"</w:t>
            </w:r>
          </w:p>
        </w:tc>
        <w:tc>
          <w:tcPr>
            <w:tcW w:w="1418" w:type="dxa"/>
            <w:tcBorders>
              <w:top w:val="nil"/>
              <w:left w:val="nil"/>
              <w:bottom w:val="single" w:sz="4" w:space="0" w:color="auto"/>
              <w:right w:val="single" w:sz="4" w:space="0" w:color="auto"/>
            </w:tcBorders>
            <w:shd w:val="clear" w:color="000000" w:fill="FFFFFF"/>
            <w:noWrap/>
            <w:vAlign w:val="center"/>
            <w:hideMark/>
          </w:tcPr>
          <w:p w:rsidR="000777A5" w:rsidRPr="00442F49" w:rsidRDefault="000777A5" w:rsidP="001228D6">
            <w:pPr>
              <w:jc w:val="center"/>
              <w:rPr>
                <w:rFonts w:eastAsia="Times New Roman"/>
              </w:rPr>
            </w:pPr>
            <w:r w:rsidRPr="00442F49">
              <w:rPr>
                <w:rFonts w:eastAsia="Times New Roman"/>
                <w:sz w:val="22"/>
                <w:szCs w:val="22"/>
              </w:rPr>
              <w:t>53,8</w:t>
            </w:r>
          </w:p>
        </w:tc>
        <w:tc>
          <w:tcPr>
            <w:tcW w:w="1417"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92,3</w:t>
            </w:r>
          </w:p>
        </w:tc>
        <w:tc>
          <w:tcPr>
            <w:tcW w:w="1584" w:type="dxa"/>
            <w:tcBorders>
              <w:top w:val="nil"/>
              <w:left w:val="nil"/>
              <w:bottom w:val="single" w:sz="4" w:space="0" w:color="auto"/>
              <w:right w:val="single" w:sz="4" w:space="0" w:color="auto"/>
            </w:tcBorders>
            <w:shd w:val="clear" w:color="auto" w:fill="auto"/>
            <w:noWrap/>
            <w:vAlign w:val="center"/>
            <w:hideMark/>
          </w:tcPr>
          <w:p w:rsidR="000777A5" w:rsidRPr="00442F49" w:rsidRDefault="000777A5" w:rsidP="001228D6">
            <w:pPr>
              <w:jc w:val="center"/>
              <w:rPr>
                <w:rFonts w:eastAsia="Times New Roman"/>
              </w:rPr>
            </w:pPr>
            <w:r w:rsidRPr="00442F49">
              <w:rPr>
                <w:rFonts w:eastAsia="Times New Roman"/>
                <w:sz w:val="22"/>
                <w:szCs w:val="22"/>
              </w:rPr>
              <w:t>0,0</w:t>
            </w:r>
          </w:p>
        </w:tc>
      </w:tr>
    </w:tbl>
    <w:p w:rsidR="000777A5" w:rsidRPr="0022377D" w:rsidRDefault="000777A5" w:rsidP="000777A5">
      <w:pPr>
        <w:pStyle w:val="a3"/>
        <w:spacing w:after="0" w:line="240" w:lineRule="auto"/>
        <w:ind w:left="360"/>
        <w:jc w:val="both"/>
        <w:rPr>
          <w:rFonts w:ascii="Times New Roman" w:eastAsia="Times New Roman" w:hAnsi="Times New Roman"/>
          <w:b/>
          <w:sz w:val="24"/>
          <w:szCs w:val="24"/>
          <w:lang w:eastAsia="ru-RU"/>
        </w:rPr>
      </w:pPr>
      <w:r w:rsidRPr="0022377D">
        <w:rPr>
          <w:rFonts w:ascii="Times New Roman" w:eastAsia="Times New Roman" w:hAnsi="Times New Roman"/>
          <w:color w:val="000000"/>
        </w:rPr>
        <w:t xml:space="preserve">*в перечень вошли </w:t>
      </w:r>
      <w:r>
        <w:rPr>
          <w:rFonts w:ascii="Times New Roman" w:eastAsia="Times New Roman" w:hAnsi="Times New Roman"/>
          <w:color w:val="000000"/>
        </w:rPr>
        <w:t>10</w:t>
      </w:r>
      <w:r w:rsidRPr="0022377D">
        <w:rPr>
          <w:rFonts w:ascii="Times New Roman" w:eastAsia="Times New Roman" w:hAnsi="Times New Roman"/>
          <w:color w:val="000000"/>
        </w:rPr>
        <w:t xml:space="preserve">% школ от общего числа ОО, участвующих в ЕГЭ по базовой математике, в которых </w:t>
      </w:r>
      <w:r>
        <w:rPr>
          <w:rFonts w:ascii="Times New Roman" w:eastAsia="Times New Roman" w:hAnsi="Times New Roman"/>
          <w:color w:val="000000"/>
        </w:rPr>
        <w:t>отсутствуют</w:t>
      </w:r>
      <w:r w:rsidRPr="0022377D">
        <w:rPr>
          <w:rFonts w:ascii="Times New Roman" w:eastAsia="Times New Roman" w:hAnsi="Times New Roman"/>
          <w:color w:val="000000"/>
        </w:rPr>
        <w:t xml:space="preserve"> участник</w:t>
      </w:r>
      <w:r>
        <w:rPr>
          <w:rFonts w:ascii="Times New Roman" w:eastAsia="Times New Roman" w:hAnsi="Times New Roman"/>
          <w:color w:val="000000"/>
        </w:rPr>
        <w:t>и</w:t>
      </w:r>
      <w:r w:rsidRPr="0022377D">
        <w:rPr>
          <w:rFonts w:ascii="Times New Roman" w:eastAsia="Times New Roman" w:hAnsi="Times New Roman"/>
          <w:color w:val="000000"/>
        </w:rPr>
        <w:t>, не достигши</w:t>
      </w:r>
      <w:r>
        <w:rPr>
          <w:rFonts w:ascii="Times New Roman" w:eastAsia="Times New Roman" w:hAnsi="Times New Roman"/>
          <w:color w:val="000000"/>
        </w:rPr>
        <w:t>е</w:t>
      </w:r>
      <w:r w:rsidRPr="0022377D">
        <w:rPr>
          <w:rFonts w:ascii="Times New Roman" w:eastAsia="Times New Roman" w:hAnsi="Times New Roman"/>
          <w:color w:val="000000"/>
        </w:rPr>
        <w:t xml:space="preserve"> минимального порога</w:t>
      </w:r>
      <w:r>
        <w:rPr>
          <w:rFonts w:ascii="Times New Roman" w:eastAsia="Times New Roman" w:hAnsi="Times New Roman"/>
          <w:color w:val="000000"/>
        </w:rPr>
        <w:t>, а доля</w:t>
      </w:r>
      <w:r w:rsidRPr="0022377D">
        <w:rPr>
          <w:rFonts w:ascii="Times New Roman" w:eastAsia="Times New Roman" w:hAnsi="Times New Roman"/>
          <w:color w:val="000000"/>
        </w:rPr>
        <w:t xml:space="preserve"> </w:t>
      </w:r>
      <w:proofErr w:type="gramStart"/>
      <w:r w:rsidRPr="0022377D">
        <w:rPr>
          <w:rFonts w:ascii="Times New Roman" w:eastAsia="Times New Roman" w:hAnsi="Times New Roman"/>
          <w:color w:val="000000"/>
        </w:rPr>
        <w:t>выпускник</w:t>
      </w:r>
      <w:r>
        <w:rPr>
          <w:rFonts w:ascii="Times New Roman" w:eastAsia="Times New Roman" w:hAnsi="Times New Roman"/>
          <w:color w:val="000000"/>
        </w:rPr>
        <w:t>ов</w:t>
      </w:r>
      <w:r w:rsidRPr="0022377D">
        <w:rPr>
          <w:rFonts w:ascii="Times New Roman" w:eastAsia="Times New Roman" w:hAnsi="Times New Roman"/>
          <w:color w:val="000000"/>
        </w:rPr>
        <w:t>, получивши</w:t>
      </w:r>
      <w:r>
        <w:rPr>
          <w:rFonts w:ascii="Times New Roman" w:eastAsia="Times New Roman" w:hAnsi="Times New Roman"/>
          <w:color w:val="000000"/>
        </w:rPr>
        <w:t>х</w:t>
      </w:r>
      <w:r w:rsidRPr="0022377D">
        <w:rPr>
          <w:rFonts w:ascii="Times New Roman" w:eastAsia="Times New Roman" w:hAnsi="Times New Roman"/>
          <w:color w:val="000000"/>
        </w:rPr>
        <w:t xml:space="preserve"> 5 баллов</w:t>
      </w:r>
      <w:r>
        <w:rPr>
          <w:rFonts w:ascii="Times New Roman" w:eastAsia="Times New Roman" w:hAnsi="Times New Roman"/>
          <w:color w:val="000000"/>
        </w:rPr>
        <w:t xml:space="preserve"> составляет</w:t>
      </w:r>
      <w:proofErr w:type="gramEnd"/>
      <w:r>
        <w:rPr>
          <w:rFonts w:ascii="Times New Roman" w:eastAsia="Times New Roman" w:hAnsi="Times New Roman"/>
          <w:color w:val="000000"/>
        </w:rPr>
        <w:t xml:space="preserve"> более 42%</w:t>
      </w:r>
      <w:r w:rsidRPr="0022377D">
        <w:rPr>
          <w:rFonts w:ascii="Times New Roman" w:eastAsia="Times New Roman" w:hAnsi="Times New Roman"/>
          <w:color w:val="000000"/>
        </w:rPr>
        <w:t>.</w:t>
      </w:r>
      <w:r>
        <w:rPr>
          <w:rFonts w:ascii="Times New Roman" w:eastAsia="Times New Roman" w:hAnsi="Times New Roman"/>
          <w:color w:val="000000"/>
        </w:rPr>
        <w:t xml:space="preserve"> Суммарная доля «4 и 5» - от 91 до 100%.</w:t>
      </w:r>
    </w:p>
    <w:p w:rsidR="000777A5" w:rsidRDefault="000777A5" w:rsidP="000777A5">
      <w:pPr>
        <w:pStyle w:val="a3"/>
        <w:spacing w:after="0" w:line="240" w:lineRule="auto"/>
        <w:ind w:left="0"/>
        <w:jc w:val="both"/>
        <w:rPr>
          <w:rFonts w:ascii="Times New Roman" w:eastAsia="Times New Roman" w:hAnsi="Times New Roman"/>
          <w:sz w:val="24"/>
          <w:szCs w:val="24"/>
          <w:lang w:eastAsia="ru-RU"/>
        </w:rPr>
      </w:pPr>
    </w:p>
    <w:p w:rsidR="000777A5" w:rsidRPr="004B03CA" w:rsidRDefault="000777A5" w:rsidP="000777A5">
      <w:pPr>
        <w:pStyle w:val="a3"/>
        <w:spacing w:after="0" w:line="240" w:lineRule="auto"/>
        <w:ind w:left="0"/>
        <w:jc w:val="both"/>
        <w:rPr>
          <w:rFonts w:ascii="Times New Roman" w:eastAsia="Times New Roman" w:hAnsi="Times New Roman"/>
          <w:i/>
          <w:sz w:val="24"/>
          <w:szCs w:val="24"/>
          <w:lang w:eastAsia="ru-RU"/>
        </w:rPr>
      </w:pPr>
      <w:r w:rsidRPr="00E2039C">
        <w:rPr>
          <w:rFonts w:ascii="Times New Roman" w:eastAsia="Times New Roman" w:hAnsi="Times New Roman"/>
          <w:sz w:val="24"/>
          <w:szCs w:val="24"/>
          <w:lang w:eastAsia="ru-RU"/>
        </w:rPr>
        <w:t>3.5</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Перечень</w:t>
      </w:r>
      <w:r w:rsidRPr="003B3449">
        <w:rPr>
          <w:rFonts w:ascii="Times New Roman" w:eastAsia="Times New Roman" w:hAnsi="Times New Roman"/>
          <w:sz w:val="24"/>
          <w:szCs w:val="24"/>
          <w:lang w:eastAsia="ru-RU"/>
        </w:rPr>
        <w:t xml:space="preserve"> ОО, продемонстрировавших </w:t>
      </w:r>
      <w:r>
        <w:rPr>
          <w:rFonts w:ascii="Times New Roman" w:eastAsia="Times New Roman" w:hAnsi="Times New Roman"/>
          <w:sz w:val="24"/>
          <w:szCs w:val="24"/>
          <w:lang w:eastAsia="ru-RU"/>
        </w:rPr>
        <w:t xml:space="preserve">наиболее </w:t>
      </w:r>
      <w:r w:rsidRPr="003B3449">
        <w:rPr>
          <w:rFonts w:ascii="Times New Roman" w:eastAsia="Times New Roman" w:hAnsi="Times New Roman"/>
          <w:sz w:val="24"/>
          <w:szCs w:val="24"/>
          <w:u w:val="single"/>
          <w:lang w:eastAsia="ru-RU"/>
        </w:rPr>
        <w:t>низкие результаты ЕГЭ</w:t>
      </w:r>
      <w:r w:rsidRPr="003B3449">
        <w:rPr>
          <w:rFonts w:ascii="Times New Roman" w:eastAsia="Times New Roman" w:hAnsi="Times New Roman"/>
          <w:sz w:val="24"/>
          <w:szCs w:val="24"/>
          <w:lang w:eastAsia="ru-RU"/>
        </w:rPr>
        <w:t xml:space="preserve"> по предмету</w:t>
      </w:r>
      <w:r>
        <w:rPr>
          <w:rFonts w:ascii="Times New Roman" w:eastAsia="Times New Roman" w:hAnsi="Times New Roman"/>
          <w:sz w:val="24"/>
          <w:szCs w:val="24"/>
          <w:lang w:eastAsia="ru-RU"/>
        </w:rPr>
        <w:t xml:space="preserve"> </w:t>
      </w:r>
    </w:p>
    <w:p w:rsidR="000777A5" w:rsidRPr="00442F49" w:rsidRDefault="000777A5" w:rsidP="000777A5">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11</w:t>
      </w:r>
      <w:r w:rsidR="00B10C65" w:rsidRPr="003F7527">
        <w:rPr>
          <w:b w:val="0"/>
          <w:i/>
          <w:color w:val="auto"/>
          <w:sz w:val="22"/>
        </w:rPr>
        <w:fldChar w:fldCharType="end"/>
      </w:r>
    </w:p>
    <w:tbl>
      <w:tblPr>
        <w:tblW w:w="9888" w:type="dxa"/>
        <w:tblInd w:w="-34" w:type="dxa"/>
        <w:tblLook w:val="04A0"/>
      </w:tblPr>
      <w:tblGrid>
        <w:gridCol w:w="568"/>
        <w:gridCol w:w="2126"/>
        <w:gridCol w:w="2403"/>
        <w:gridCol w:w="1708"/>
        <w:gridCol w:w="1559"/>
        <w:gridCol w:w="1524"/>
      </w:tblGrid>
      <w:tr w:rsidR="000777A5" w:rsidRPr="0022377D" w:rsidTr="001228D6">
        <w:trPr>
          <w:trHeight w:val="150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 xml:space="preserve">№ </w:t>
            </w:r>
            <w:proofErr w:type="spellStart"/>
            <w:proofErr w:type="gramStart"/>
            <w:r w:rsidRPr="0022377D">
              <w:rPr>
                <w:rFonts w:eastAsia="Times New Roman"/>
                <w:color w:val="000000"/>
              </w:rPr>
              <w:t>п</w:t>
            </w:r>
            <w:proofErr w:type="spellEnd"/>
            <w:proofErr w:type="gramEnd"/>
            <w:r w:rsidRPr="0022377D">
              <w:rPr>
                <w:rFonts w:eastAsia="Times New Roman"/>
                <w:color w:val="000000"/>
              </w:rPr>
              <w:t>/</w:t>
            </w:r>
            <w:proofErr w:type="spellStart"/>
            <w:r w:rsidRPr="0022377D">
              <w:rPr>
                <w:rFonts w:eastAsia="Times New Roman"/>
                <w:color w:val="000000"/>
              </w:rPr>
              <w:t>п</w:t>
            </w:r>
            <w:proofErr w:type="spellEnd"/>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МО</w:t>
            </w:r>
          </w:p>
        </w:tc>
        <w:tc>
          <w:tcPr>
            <w:tcW w:w="2403" w:type="dxa"/>
            <w:tcBorders>
              <w:top w:val="single" w:sz="4" w:space="0" w:color="auto"/>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ОО</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rsidR="000777A5" w:rsidRPr="0022377D" w:rsidRDefault="000777A5" w:rsidP="001228D6">
            <w:pPr>
              <w:jc w:val="center"/>
              <w:rPr>
                <w:rFonts w:eastAsia="Times New Roman"/>
                <w:color w:val="000000"/>
              </w:rPr>
            </w:pPr>
            <w:r w:rsidRPr="0022377D">
              <w:rPr>
                <w:rFonts w:eastAsia="Times New Roman"/>
                <w:color w:val="000000"/>
              </w:rPr>
              <w:t>Доля участников,</w:t>
            </w:r>
            <w:r w:rsidRPr="0022377D">
              <w:rPr>
                <w:rFonts w:eastAsia="Times New Roman"/>
                <w:color w:val="000000"/>
              </w:rPr>
              <w:br/>
              <w:t>не достигших минимального балла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777A5" w:rsidRPr="0022377D" w:rsidRDefault="000777A5" w:rsidP="001228D6">
            <w:pPr>
              <w:jc w:val="center"/>
              <w:rPr>
                <w:rFonts w:eastAsia="Times New Roman"/>
                <w:color w:val="000000"/>
              </w:rPr>
            </w:pPr>
            <w:r w:rsidRPr="0022377D">
              <w:rPr>
                <w:rFonts w:eastAsia="Times New Roman"/>
                <w:color w:val="000000"/>
              </w:rPr>
              <w:t>Доля участников,</w:t>
            </w:r>
            <w:r w:rsidRPr="0022377D">
              <w:rPr>
                <w:rFonts w:eastAsia="Times New Roman"/>
                <w:color w:val="000000"/>
              </w:rPr>
              <w:br/>
              <w:t>получивших      "4 и 5"</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rsidR="000777A5" w:rsidRPr="0022377D" w:rsidRDefault="000777A5" w:rsidP="001228D6">
            <w:pPr>
              <w:jc w:val="center"/>
              <w:rPr>
                <w:rFonts w:eastAsia="Times New Roman"/>
                <w:color w:val="000000"/>
              </w:rPr>
            </w:pPr>
            <w:r w:rsidRPr="0022377D">
              <w:rPr>
                <w:rFonts w:eastAsia="Times New Roman"/>
                <w:color w:val="000000"/>
              </w:rPr>
              <w:t>Доля участников,</w:t>
            </w:r>
            <w:r w:rsidRPr="0022377D">
              <w:rPr>
                <w:rFonts w:eastAsia="Times New Roman"/>
                <w:color w:val="000000"/>
              </w:rPr>
              <w:br/>
              <w:t>получивших      "5"</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r w:rsidRPr="0022377D">
              <w:rPr>
                <w:rFonts w:eastAsia="Times New Roman"/>
                <w:color w:val="000000"/>
              </w:rPr>
              <w:t>г. Тверь</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sidRPr="0022377D">
              <w:rPr>
                <w:rFonts w:eastAsia="Times New Roman"/>
                <w:color w:val="000000"/>
              </w:rPr>
              <w:t>МОУ СОШ №2</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61,5%</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15,4%</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7,7%</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2</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r w:rsidRPr="0022377D">
              <w:rPr>
                <w:rFonts w:eastAsia="Times New Roman"/>
                <w:color w:val="000000"/>
              </w:rPr>
              <w:t>г. Тверь</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sidRPr="0022377D">
              <w:rPr>
                <w:rFonts w:eastAsia="Times New Roman"/>
                <w:color w:val="000000"/>
              </w:rPr>
              <w:t>МОУ СОШ № 40</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10,3%</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62,0%</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17,2%</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3</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r w:rsidRPr="0022377D">
              <w:rPr>
                <w:rFonts w:eastAsia="Times New Roman"/>
                <w:color w:val="000000"/>
              </w:rPr>
              <w:t>г. Тверь</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sidRPr="0022377D">
              <w:rPr>
                <w:rFonts w:eastAsia="Times New Roman"/>
                <w:color w:val="000000"/>
              </w:rPr>
              <w:t>МБОУ СОШ № 42</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4,8%</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71,0%</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9,5%</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Pr>
                <w:rFonts w:eastAsia="Times New Roman"/>
                <w:color w:val="000000"/>
              </w:rPr>
              <w:t>4</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r w:rsidRPr="0022377D">
              <w:rPr>
                <w:rFonts w:eastAsia="Times New Roman"/>
                <w:color w:val="000000"/>
              </w:rPr>
              <w:t>Конаковский район</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sidRPr="0022377D">
              <w:rPr>
                <w:rFonts w:eastAsia="Times New Roman"/>
                <w:color w:val="000000"/>
              </w:rPr>
              <w:t>МБОУ ВСОШ г. Конаково</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26,1%</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17,4%</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0,0%</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Pr>
                <w:rFonts w:eastAsia="Times New Roman"/>
                <w:color w:val="000000"/>
              </w:rPr>
              <w:t>5</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proofErr w:type="spellStart"/>
            <w:r w:rsidRPr="0022377D">
              <w:rPr>
                <w:rFonts w:eastAsia="Times New Roman"/>
                <w:color w:val="000000"/>
              </w:rPr>
              <w:t>Кувшиновский</w:t>
            </w:r>
            <w:proofErr w:type="spellEnd"/>
            <w:r w:rsidRPr="0022377D">
              <w:rPr>
                <w:rFonts w:eastAsia="Times New Roman"/>
                <w:color w:val="000000"/>
              </w:rPr>
              <w:t xml:space="preserve"> район</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sidRPr="0022377D">
              <w:rPr>
                <w:rFonts w:eastAsia="Times New Roman"/>
                <w:color w:val="000000"/>
              </w:rPr>
              <w:t xml:space="preserve">МОУ </w:t>
            </w:r>
            <w:proofErr w:type="spellStart"/>
            <w:r w:rsidRPr="0022377D">
              <w:rPr>
                <w:rFonts w:eastAsia="Times New Roman"/>
                <w:color w:val="000000"/>
              </w:rPr>
              <w:t>К</w:t>
            </w:r>
            <w:r>
              <w:rPr>
                <w:rFonts w:eastAsia="Times New Roman"/>
                <w:color w:val="000000"/>
              </w:rPr>
              <w:t>увшиновская</w:t>
            </w:r>
            <w:proofErr w:type="spellEnd"/>
            <w:r>
              <w:rPr>
                <w:rFonts w:eastAsia="Times New Roman"/>
                <w:color w:val="000000"/>
              </w:rPr>
              <w:t xml:space="preserve"> </w:t>
            </w:r>
            <w:r w:rsidRPr="0022377D">
              <w:rPr>
                <w:rFonts w:eastAsia="Times New Roman"/>
                <w:color w:val="000000"/>
              </w:rPr>
              <w:t>СОШ №1</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7,1%</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57,1%</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14,3%</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Pr>
                <w:rFonts w:eastAsia="Times New Roman"/>
                <w:color w:val="000000"/>
              </w:rPr>
              <w:t>6</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proofErr w:type="spellStart"/>
            <w:r w:rsidRPr="0022377D">
              <w:rPr>
                <w:rFonts w:eastAsia="Times New Roman"/>
                <w:color w:val="000000"/>
              </w:rPr>
              <w:t>Лихославльский</w:t>
            </w:r>
            <w:proofErr w:type="spellEnd"/>
            <w:r w:rsidRPr="0022377D">
              <w:rPr>
                <w:rFonts w:eastAsia="Times New Roman"/>
                <w:color w:val="000000"/>
              </w:rPr>
              <w:t xml:space="preserve"> район</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Pr>
                <w:rFonts w:eastAsia="Times New Roman"/>
                <w:color w:val="000000"/>
              </w:rPr>
              <w:t xml:space="preserve">МОУ </w:t>
            </w:r>
            <w:proofErr w:type="spellStart"/>
            <w:r w:rsidRPr="0022377D">
              <w:rPr>
                <w:rFonts w:eastAsia="Times New Roman"/>
                <w:color w:val="000000"/>
              </w:rPr>
              <w:t>Л</w:t>
            </w:r>
            <w:r>
              <w:rPr>
                <w:rFonts w:eastAsia="Times New Roman"/>
                <w:color w:val="000000"/>
              </w:rPr>
              <w:t>ихославльская</w:t>
            </w:r>
            <w:proofErr w:type="spellEnd"/>
            <w:r>
              <w:rPr>
                <w:rFonts w:eastAsia="Times New Roman"/>
                <w:color w:val="000000"/>
              </w:rPr>
              <w:t xml:space="preserve"> </w:t>
            </w:r>
            <w:r w:rsidRPr="0022377D">
              <w:rPr>
                <w:rFonts w:eastAsia="Times New Roman"/>
                <w:color w:val="000000"/>
              </w:rPr>
              <w:t>СОШ№1</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5,9%</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64,7%</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11,8%</w:t>
            </w:r>
          </w:p>
        </w:tc>
      </w:tr>
      <w:tr w:rsidR="000777A5" w:rsidRPr="0022377D" w:rsidTr="001228D6">
        <w:trPr>
          <w:trHeight w:val="31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Pr>
                <w:rFonts w:eastAsia="Times New Roman"/>
                <w:color w:val="000000"/>
              </w:rPr>
              <w:t>7</w:t>
            </w:r>
          </w:p>
        </w:tc>
        <w:tc>
          <w:tcPr>
            <w:tcW w:w="2126" w:type="dxa"/>
            <w:tcBorders>
              <w:top w:val="nil"/>
              <w:left w:val="nil"/>
              <w:bottom w:val="single" w:sz="4" w:space="0" w:color="auto"/>
              <w:right w:val="single" w:sz="4" w:space="0" w:color="auto"/>
            </w:tcBorders>
            <w:shd w:val="clear" w:color="auto" w:fill="auto"/>
            <w:noWrap/>
            <w:vAlign w:val="bottom"/>
            <w:hideMark/>
          </w:tcPr>
          <w:p w:rsidR="000777A5" w:rsidRPr="0022377D" w:rsidRDefault="000777A5" w:rsidP="001228D6">
            <w:pPr>
              <w:rPr>
                <w:rFonts w:eastAsia="Times New Roman"/>
                <w:color w:val="000000"/>
              </w:rPr>
            </w:pPr>
            <w:r w:rsidRPr="0022377D">
              <w:rPr>
                <w:rFonts w:eastAsia="Times New Roman"/>
                <w:color w:val="000000"/>
              </w:rPr>
              <w:t>ЗАТО Озерный</w:t>
            </w:r>
          </w:p>
        </w:tc>
        <w:tc>
          <w:tcPr>
            <w:tcW w:w="2403"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rPr>
                <w:rFonts w:eastAsia="Times New Roman"/>
                <w:color w:val="000000"/>
              </w:rPr>
            </w:pPr>
            <w:r>
              <w:rPr>
                <w:rFonts w:eastAsia="Times New Roman"/>
                <w:color w:val="000000"/>
              </w:rPr>
              <w:t xml:space="preserve">МБОУ  </w:t>
            </w:r>
            <w:proofErr w:type="gramStart"/>
            <w:r w:rsidRPr="0022377D">
              <w:rPr>
                <w:rFonts w:eastAsia="Times New Roman"/>
                <w:color w:val="000000"/>
              </w:rPr>
              <w:t>В</w:t>
            </w:r>
            <w:r>
              <w:rPr>
                <w:rFonts w:eastAsia="Times New Roman"/>
                <w:color w:val="000000"/>
              </w:rPr>
              <w:t>С</w:t>
            </w:r>
            <w:r w:rsidRPr="0022377D">
              <w:rPr>
                <w:rFonts w:eastAsia="Times New Roman"/>
                <w:color w:val="000000"/>
              </w:rPr>
              <w:t>ОШ</w:t>
            </w:r>
            <w:proofErr w:type="gramEnd"/>
            <w:r w:rsidRPr="0022377D">
              <w:rPr>
                <w:rFonts w:eastAsia="Times New Roman"/>
                <w:color w:val="000000"/>
              </w:rPr>
              <w:t xml:space="preserve"> ЗАТО Озерный</w:t>
            </w:r>
          </w:p>
        </w:tc>
        <w:tc>
          <w:tcPr>
            <w:tcW w:w="1708"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28,6%</w:t>
            </w:r>
          </w:p>
        </w:tc>
        <w:tc>
          <w:tcPr>
            <w:tcW w:w="1559" w:type="dxa"/>
            <w:tcBorders>
              <w:top w:val="nil"/>
              <w:left w:val="nil"/>
              <w:bottom w:val="single" w:sz="4" w:space="0" w:color="auto"/>
              <w:right w:val="single" w:sz="4" w:space="0" w:color="auto"/>
            </w:tcBorders>
            <w:shd w:val="clear" w:color="auto" w:fill="auto"/>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35,7%</w:t>
            </w:r>
          </w:p>
        </w:tc>
        <w:tc>
          <w:tcPr>
            <w:tcW w:w="1524" w:type="dxa"/>
            <w:tcBorders>
              <w:top w:val="nil"/>
              <w:left w:val="nil"/>
              <w:bottom w:val="single" w:sz="4" w:space="0" w:color="auto"/>
              <w:right w:val="single" w:sz="4" w:space="0" w:color="auto"/>
            </w:tcBorders>
            <w:shd w:val="clear" w:color="000000" w:fill="FFFFFF"/>
            <w:noWrap/>
            <w:vAlign w:val="center"/>
            <w:hideMark/>
          </w:tcPr>
          <w:p w:rsidR="000777A5" w:rsidRPr="0022377D" w:rsidRDefault="000777A5" w:rsidP="001228D6">
            <w:pPr>
              <w:jc w:val="center"/>
              <w:rPr>
                <w:rFonts w:eastAsia="Times New Roman"/>
                <w:color w:val="000000"/>
              </w:rPr>
            </w:pPr>
            <w:r w:rsidRPr="0022377D">
              <w:rPr>
                <w:rFonts w:eastAsia="Times New Roman"/>
                <w:color w:val="000000"/>
              </w:rPr>
              <w:t>14,3%</w:t>
            </w:r>
          </w:p>
        </w:tc>
      </w:tr>
    </w:tbl>
    <w:p w:rsidR="000777A5" w:rsidRPr="0022377D" w:rsidRDefault="000777A5" w:rsidP="000777A5">
      <w:pPr>
        <w:pStyle w:val="a3"/>
        <w:spacing w:after="0" w:line="240" w:lineRule="auto"/>
        <w:ind w:left="360"/>
        <w:jc w:val="both"/>
        <w:rPr>
          <w:rFonts w:ascii="Times New Roman" w:eastAsia="Times New Roman" w:hAnsi="Times New Roman"/>
          <w:b/>
          <w:sz w:val="24"/>
          <w:szCs w:val="24"/>
          <w:lang w:eastAsia="ru-RU"/>
        </w:rPr>
      </w:pPr>
      <w:r w:rsidRPr="0022377D">
        <w:rPr>
          <w:rFonts w:ascii="Times New Roman" w:eastAsia="Times New Roman" w:hAnsi="Times New Roman"/>
          <w:color w:val="000000"/>
        </w:rPr>
        <w:t xml:space="preserve">*в перечень вошли </w:t>
      </w:r>
      <w:r>
        <w:rPr>
          <w:rFonts w:ascii="Times New Roman" w:eastAsia="Times New Roman" w:hAnsi="Times New Roman"/>
          <w:color w:val="000000"/>
        </w:rPr>
        <w:t>3</w:t>
      </w:r>
      <w:r w:rsidRPr="0022377D">
        <w:rPr>
          <w:rFonts w:ascii="Times New Roman" w:eastAsia="Times New Roman" w:hAnsi="Times New Roman"/>
          <w:color w:val="000000"/>
        </w:rPr>
        <w:t xml:space="preserve">% школ от общего числа ОО, участвующих в ЕГЭ по базовой математике, в которых доля </w:t>
      </w:r>
      <w:proofErr w:type="gramStart"/>
      <w:r w:rsidRPr="0022377D">
        <w:rPr>
          <w:rFonts w:ascii="Times New Roman" w:eastAsia="Times New Roman" w:hAnsi="Times New Roman"/>
          <w:color w:val="000000"/>
        </w:rPr>
        <w:t>участников, не достигших минимального порога превышает</w:t>
      </w:r>
      <w:proofErr w:type="gramEnd"/>
      <w:r w:rsidRPr="0022377D">
        <w:rPr>
          <w:rFonts w:ascii="Times New Roman" w:eastAsia="Times New Roman" w:hAnsi="Times New Roman"/>
          <w:color w:val="000000"/>
        </w:rPr>
        <w:t xml:space="preserve"> средний региональный показатель (</w:t>
      </w:r>
      <w:r>
        <w:rPr>
          <w:rFonts w:ascii="Times New Roman" w:eastAsia="Times New Roman" w:hAnsi="Times New Roman"/>
          <w:color w:val="000000"/>
        </w:rPr>
        <w:t>1,9</w:t>
      </w:r>
      <w:r w:rsidRPr="0022377D">
        <w:rPr>
          <w:rFonts w:ascii="Times New Roman" w:eastAsia="Times New Roman" w:hAnsi="Times New Roman"/>
          <w:color w:val="000000"/>
        </w:rPr>
        <w:t>%)</w:t>
      </w:r>
      <w:r>
        <w:rPr>
          <w:rFonts w:ascii="Times New Roman" w:eastAsia="Times New Roman" w:hAnsi="Times New Roman"/>
          <w:color w:val="000000"/>
        </w:rPr>
        <w:t>, а доля</w:t>
      </w:r>
      <w:r w:rsidRPr="0022377D">
        <w:rPr>
          <w:rFonts w:ascii="Times New Roman" w:eastAsia="Times New Roman" w:hAnsi="Times New Roman"/>
          <w:color w:val="000000"/>
        </w:rPr>
        <w:t xml:space="preserve"> выпускник</w:t>
      </w:r>
      <w:r>
        <w:rPr>
          <w:rFonts w:ascii="Times New Roman" w:eastAsia="Times New Roman" w:hAnsi="Times New Roman"/>
          <w:color w:val="000000"/>
        </w:rPr>
        <w:t>ов</w:t>
      </w:r>
      <w:r w:rsidRPr="0022377D">
        <w:rPr>
          <w:rFonts w:ascii="Times New Roman" w:eastAsia="Times New Roman" w:hAnsi="Times New Roman"/>
          <w:color w:val="000000"/>
        </w:rPr>
        <w:t>, получивши</w:t>
      </w:r>
      <w:r>
        <w:rPr>
          <w:rFonts w:ascii="Times New Roman" w:eastAsia="Times New Roman" w:hAnsi="Times New Roman"/>
          <w:color w:val="000000"/>
        </w:rPr>
        <w:t>х</w:t>
      </w:r>
      <w:r w:rsidRPr="0022377D">
        <w:rPr>
          <w:rFonts w:ascii="Times New Roman" w:eastAsia="Times New Roman" w:hAnsi="Times New Roman"/>
          <w:color w:val="000000"/>
        </w:rPr>
        <w:t xml:space="preserve"> 5 баллов</w:t>
      </w:r>
      <w:r>
        <w:rPr>
          <w:rFonts w:ascii="Times New Roman" w:eastAsia="Times New Roman" w:hAnsi="Times New Roman"/>
          <w:color w:val="000000"/>
        </w:rPr>
        <w:t xml:space="preserve"> составляет менее 20% </w:t>
      </w:r>
      <w:r w:rsidRPr="0022377D">
        <w:rPr>
          <w:rFonts w:ascii="Times New Roman" w:eastAsia="Times New Roman" w:hAnsi="Times New Roman"/>
          <w:color w:val="000000"/>
        </w:rPr>
        <w:t>.</w:t>
      </w:r>
    </w:p>
    <w:p w:rsidR="000777A5" w:rsidRDefault="000777A5" w:rsidP="000777A5">
      <w:pPr>
        <w:rPr>
          <w:rFonts w:eastAsia="Times New Roman"/>
        </w:rPr>
      </w:pPr>
    </w:p>
    <w:p w:rsidR="001228D6" w:rsidRPr="00075A25" w:rsidRDefault="001228D6" w:rsidP="000777A5">
      <w:pPr>
        <w:rPr>
          <w:rFonts w:eastAsia="Times New Roman"/>
        </w:rPr>
      </w:pPr>
    </w:p>
    <w:p w:rsidR="001228D6" w:rsidRPr="00075A25" w:rsidRDefault="001228D6" w:rsidP="000777A5">
      <w:pPr>
        <w:rPr>
          <w:rFonts w:eastAsia="Times New Roman"/>
        </w:rPr>
      </w:pPr>
    </w:p>
    <w:p w:rsidR="000777A5" w:rsidRPr="00420D0B" w:rsidRDefault="000777A5" w:rsidP="000777A5">
      <w:pPr>
        <w:rPr>
          <w:b/>
          <w:i/>
        </w:rPr>
      </w:pPr>
      <w:r w:rsidRPr="00E2039C">
        <w:rPr>
          <w:rFonts w:eastAsia="Times New Roman"/>
        </w:rPr>
        <w:lastRenderedPageBreak/>
        <w:t>3.6</w:t>
      </w:r>
      <w:r>
        <w:rPr>
          <w:rFonts w:eastAsia="Times New Roman"/>
        </w:rPr>
        <w:t xml:space="preserve">. </w:t>
      </w:r>
      <w:r w:rsidRPr="00E2039C">
        <w:rPr>
          <w:rFonts w:eastAsia="Times New Roman"/>
        </w:rPr>
        <w:t xml:space="preserve"> </w:t>
      </w:r>
      <w:r w:rsidRPr="00ED57AE">
        <w:t>В</w:t>
      </w:r>
      <w:r>
        <w:t>ывод</w:t>
      </w:r>
      <w:r w:rsidRPr="00ED57AE">
        <w:t xml:space="preserve"> о характере изменения результатов ЕГЭ по предмету</w:t>
      </w:r>
      <w:r w:rsidRPr="00E2039C">
        <w:rPr>
          <w:b/>
        </w:rPr>
        <w:br/>
      </w:r>
      <w:r w:rsidRPr="00E2039C">
        <w:rPr>
          <w:b/>
          <w:i/>
        </w:rPr>
        <w:t xml:space="preserve"> </w:t>
      </w:r>
    </w:p>
    <w:p w:rsidR="000777A5" w:rsidRPr="00420D0B" w:rsidRDefault="000777A5" w:rsidP="000777A5">
      <w:pPr>
        <w:ind w:firstLine="708"/>
        <w:jc w:val="both"/>
      </w:pPr>
      <w:r w:rsidRPr="00420D0B">
        <w:t>С  учетом динамики результатов ЕГЭ по математике (базовый уровень)  за три года (2017 – 2019 гг.) в целом по региону можно констатировать следующее:</w:t>
      </w:r>
    </w:p>
    <w:p w:rsidR="000777A5" w:rsidRPr="000826BC" w:rsidRDefault="000777A5" w:rsidP="000777A5">
      <w:pPr>
        <w:jc w:val="both"/>
        <w:rPr>
          <w:rFonts w:eastAsia="Calibri"/>
        </w:rPr>
      </w:pPr>
      <w:r w:rsidRPr="000826BC">
        <w:rPr>
          <w:rFonts w:eastAsia="Calibri"/>
        </w:rPr>
        <w:t xml:space="preserve">- доля участников, не преодолевших минимальный порог, </w:t>
      </w:r>
      <w:r>
        <w:rPr>
          <w:rFonts w:eastAsia="Calibri"/>
        </w:rPr>
        <w:t>выросла и составила в 2019 году</w:t>
      </w:r>
      <w:r w:rsidRPr="000826BC">
        <w:rPr>
          <w:rFonts w:eastAsia="Calibri"/>
        </w:rPr>
        <w:t xml:space="preserve">  1,9%; 2018 г. –</w:t>
      </w:r>
      <w:r>
        <w:rPr>
          <w:rFonts w:eastAsia="Calibri"/>
        </w:rPr>
        <w:t xml:space="preserve"> </w:t>
      </w:r>
      <w:r w:rsidRPr="000826BC">
        <w:rPr>
          <w:rFonts w:eastAsia="Calibri"/>
        </w:rPr>
        <w:t xml:space="preserve">1%; 2017 г. – </w:t>
      </w:r>
      <w:r>
        <w:rPr>
          <w:rFonts w:eastAsia="Calibri"/>
        </w:rPr>
        <w:t>0,8</w:t>
      </w:r>
      <w:r w:rsidRPr="000826BC">
        <w:rPr>
          <w:rFonts w:eastAsia="Calibri"/>
        </w:rPr>
        <w:t xml:space="preserve">%; </w:t>
      </w:r>
    </w:p>
    <w:p w:rsidR="000777A5" w:rsidRPr="000826BC" w:rsidRDefault="000777A5" w:rsidP="000777A5">
      <w:pPr>
        <w:spacing w:before="240"/>
        <w:jc w:val="both"/>
        <w:rPr>
          <w:rFonts w:eastAsia="Calibri"/>
        </w:rPr>
      </w:pPr>
      <w:r w:rsidRPr="000826BC">
        <w:rPr>
          <w:rFonts w:eastAsia="Calibri"/>
        </w:rPr>
        <w:t xml:space="preserve">- средний региональный балл </w:t>
      </w:r>
      <w:r>
        <w:rPr>
          <w:rFonts w:eastAsia="Calibri"/>
        </w:rPr>
        <w:t>снизился незначительно - до</w:t>
      </w:r>
      <w:r w:rsidRPr="000826BC">
        <w:rPr>
          <w:rFonts w:eastAsia="Calibri"/>
        </w:rPr>
        <w:t xml:space="preserve"> </w:t>
      </w:r>
      <w:r>
        <w:rPr>
          <w:rFonts w:eastAsia="Calibri"/>
        </w:rPr>
        <w:t>4,17</w:t>
      </w:r>
      <w:r w:rsidRPr="000826BC">
        <w:rPr>
          <w:rFonts w:eastAsia="Calibri"/>
        </w:rPr>
        <w:t xml:space="preserve"> б. (2018 г. – </w:t>
      </w:r>
      <w:r>
        <w:rPr>
          <w:rFonts w:eastAsia="Calibri"/>
        </w:rPr>
        <w:t>4,22</w:t>
      </w:r>
      <w:r w:rsidRPr="000826BC">
        <w:rPr>
          <w:rFonts w:eastAsia="Calibri"/>
        </w:rPr>
        <w:t xml:space="preserve"> б., 2017 г. – </w:t>
      </w:r>
      <w:r>
        <w:rPr>
          <w:rFonts w:eastAsia="Calibri"/>
        </w:rPr>
        <w:t>4,3</w:t>
      </w:r>
      <w:r w:rsidRPr="000826BC">
        <w:rPr>
          <w:rFonts w:eastAsia="Calibri"/>
        </w:rPr>
        <w:t xml:space="preserve"> б.);</w:t>
      </w:r>
    </w:p>
    <w:p w:rsidR="000777A5" w:rsidRDefault="000777A5" w:rsidP="000777A5">
      <w:pPr>
        <w:jc w:val="both"/>
        <w:rPr>
          <w:rFonts w:eastAsia="Calibri"/>
        </w:rPr>
      </w:pPr>
      <w:r w:rsidRPr="000826BC">
        <w:rPr>
          <w:rFonts w:eastAsia="Calibri"/>
        </w:rPr>
        <w:t xml:space="preserve">- доля высоких результатов – </w:t>
      </w:r>
      <w:r>
        <w:rPr>
          <w:rFonts w:eastAsia="Calibri"/>
        </w:rPr>
        <w:t>20</w:t>
      </w:r>
      <w:r w:rsidRPr="000826BC">
        <w:rPr>
          <w:rFonts w:eastAsia="Calibri"/>
        </w:rPr>
        <w:t xml:space="preserve"> баллов - </w:t>
      </w:r>
      <w:r>
        <w:rPr>
          <w:rFonts w:eastAsia="Calibri"/>
        </w:rPr>
        <w:t>нестабильна</w:t>
      </w:r>
      <w:r w:rsidRPr="000826BC">
        <w:rPr>
          <w:rFonts w:eastAsia="Calibri"/>
        </w:rPr>
        <w:t xml:space="preserve">: 2019 г. – </w:t>
      </w:r>
      <w:r>
        <w:rPr>
          <w:rFonts w:eastAsia="Calibri"/>
        </w:rPr>
        <w:t>6,1</w:t>
      </w:r>
      <w:r w:rsidRPr="000826BC">
        <w:rPr>
          <w:rFonts w:eastAsia="Calibri"/>
        </w:rPr>
        <w:t xml:space="preserve">%; 2018 г. – </w:t>
      </w:r>
      <w:r>
        <w:rPr>
          <w:rFonts w:eastAsia="Calibri"/>
        </w:rPr>
        <w:t>4</w:t>
      </w:r>
      <w:r w:rsidRPr="000826BC">
        <w:rPr>
          <w:rFonts w:eastAsia="Calibri"/>
        </w:rPr>
        <w:t xml:space="preserve">,5%; 2017 г. – </w:t>
      </w:r>
      <w:r>
        <w:rPr>
          <w:rFonts w:eastAsia="Calibri"/>
        </w:rPr>
        <w:t>8,7</w:t>
      </w:r>
      <w:r w:rsidRPr="000826BC">
        <w:rPr>
          <w:rFonts w:eastAsia="Calibri"/>
        </w:rPr>
        <w:t>%;</w:t>
      </w:r>
    </w:p>
    <w:p w:rsidR="000777A5" w:rsidRPr="000826BC" w:rsidRDefault="000777A5" w:rsidP="000777A5">
      <w:pPr>
        <w:jc w:val="both"/>
        <w:rPr>
          <w:rFonts w:eastAsia="Calibri"/>
        </w:rPr>
      </w:pPr>
      <w:r w:rsidRPr="000826BC">
        <w:rPr>
          <w:rFonts w:eastAsia="Calibri"/>
        </w:rPr>
        <w:t xml:space="preserve">- доля </w:t>
      </w:r>
      <w:r>
        <w:rPr>
          <w:rFonts w:eastAsia="Calibri"/>
        </w:rPr>
        <w:t>«4 и 5» в течение трех лет высока и составляет более 80%</w:t>
      </w:r>
      <w:r w:rsidRPr="000826BC">
        <w:rPr>
          <w:rFonts w:eastAsia="Calibri"/>
        </w:rPr>
        <w:t xml:space="preserve">: 2019 г. – </w:t>
      </w:r>
      <w:r>
        <w:rPr>
          <w:rFonts w:eastAsia="Calibri"/>
        </w:rPr>
        <w:t>81</w:t>
      </w:r>
      <w:r w:rsidRPr="000826BC">
        <w:rPr>
          <w:rFonts w:eastAsia="Calibri"/>
        </w:rPr>
        <w:t xml:space="preserve">%; 2018 г. – </w:t>
      </w:r>
      <w:r>
        <w:rPr>
          <w:rFonts w:eastAsia="Calibri"/>
        </w:rPr>
        <w:t>83</w:t>
      </w:r>
      <w:r w:rsidRPr="000826BC">
        <w:rPr>
          <w:rFonts w:eastAsia="Calibri"/>
        </w:rPr>
        <w:t xml:space="preserve">%; 2017 г. – </w:t>
      </w:r>
      <w:r>
        <w:rPr>
          <w:rFonts w:eastAsia="Calibri"/>
        </w:rPr>
        <w:t>85</w:t>
      </w:r>
      <w:r w:rsidRPr="000826BC">
        <w:rPr>
          <w:rFonts w:eastAsia="Calibri"/>
        </w:rPr>
        <w:t>%;</w:t>
      </w:r>
    </w:p>
    <w:p w:rsidR="000777A5" w:rsidRPr="00260C79" w:rsidRDefault="000777A5" w:rsidP="000777A5">
      <w:pPr>
        <w:jc w:val="both"/>
        <w:rPr>
          <w:rFonts w:eastAsia="Calibri"/>
        </w:rPr>
      </w:pPr>
      <w:r w:rsidRPr="00260C79">
        <w:rPr>
          <w:rFonts w:eastAsia="Calibri"/>
        </w:rPr>
        <w:t xml:space="preserve">- анализ результатов в разрезе типов ОО показал, что </w:t>
      </w:r>
      <w:r>
        <w:rPr>
          <w:rFonts w:eastAsia="Calibri"/>
        </w:rPr>
        <w:t>подавляющее большинство (более 80%)</w:t>
      </w:r>
      <w:r w:rsidRPr="00260C79">
        <w:rPr>
          <w:rFonts w:eastAsia="Calibri"/>
        </w:rPr>
        <w:t xml:space="preserve"> выпускников гимназий</w:t>
      </w:r>
      <w:r>
        <w:rPr>
          <w:rFonts w:eastAsia="Calibri"/>
        </w:rPr>
        <w:t xml:space="preserve"> и лицеев</w:t>
      </w:r>
      <w:r w:rsidRPr="00260C79">
        <w:rPr>
          <w:rFonts w:eastAsia="Calibri"/>
        </w:rPr>
        <w:t xml:space="preserve">, </w:t>
      </w:r>
      <w:r>
        <w:rPr>
          <w:rFonts w:eastAsia="Calibri"/>
        </w:rPr>
        <w:t xml:space="preserve">СОШ, в том числе </w:t>
      </w:r>
      <w:r w:rsidRPr="00260C79">
        <w:rPr>
          <w:rFonts w:eastAsia="Calibri"/>
        </w:rPr>
        <w:t xml:space="preserve">с углубленным изучением предметов сдали экзамен с результатом </w:t>
      </w:r>
      <w:r>
        <w:rPr>
          <w:rFonts w:eastAsia="Calibri"/>
        </w:rPr>
        <w:t>4 и 5</w:t>
      </w:r>
      <w:r w:rsidRPr="00260C79">
        <w:rPr>
          <w:rFonts w:eastAsia="Calibri"/>
        </w:rPr>
        <w:t xml:space="preserve"> баллов.</w:t>
      </w:r>
      <w:r>
        <w:rPr>
          <w:rFonts w:eastAsia="Calibri"/>
        </w:rPr>
        <w:t xml:space="preserve"> Почти треть выпускников ВСОШ получили неудовлетворительный результат.</w:t>
      </w:r>
    </w:p>
    <w:p w:rsidR="005C5F00" w:rsidRDefault="005C5F00" w:rsidP="005C5F00">
      <w:pPr>
        <w:pStyle w:val="1"/>
        <w:jc w:val="both"/>
        <w:rPr>
          <w:rFonts w:ascii="Times New Roman" w:eastAsia="Times New Roman" w:hAnsi="Times New Roman" w:cs="Times New Roman"/>
          <w:color w:val="auto"/>
          <w:sz w:val="24"/>
          <w:szCs w:val="24"/>
        </w:rPr>
      </w:pPr>
      <w:r w:rsidRPr="003B3449">
        <w:rPr>
          <w:rFonts w:ascii="Times New Roman" w:eastAsia="Times New Roman" w:hAnsi="Times New Roman" w:cs="Times New Roman"/>
          <w:color w:val="auto"/>
          <w:sz w:val="24"/>
          <w:szCs w:val="24"/>
        </w:rPr>
        <w:t>Раздел 4. АНАЛИЗ РЕЗУЛЬТАТОВ ВЫПОЛНЕНИЯ ОТДЕЛЬНЫХ ЗАДАНИЙ ИЛИ ГРУПП ЗАДАНИЙ</w:t>
      </w:r>
    </w:p>
    <w:p w:rsidR="005C5F00" w:rsidRDefault="005C5F00" w:rsidP="005C5F00">
      <w:pPr>
        <w:ind w:firstLine="539"/>
        <w:jc w:val="both"/>
        <w:rPr>
          <w:b/>
        </w:rPr>
      </w:pPr>
    </w:p>
    <w:p w:rsidR="005C5F00" w:rsidRDefault="005C5F00" w:rsidP="005C5F00">
      <w:pPr>
        <w:spacing w:after="120"/>
        <w:ind w:left="-425" w:firstLine="425"/>
        <w:jc w:val="both"/>
      </w:pPr>
      <w:r w:rsidRPr="003B3449">
        <w:t>4.1. Краткая характеристика КИМ по учебному предмету</w:t>
      </w:r>
    </w:p>
    <w:p w:rsidR="005C5F00" w:rsidRPr="005774FC" w:rsidRDefault="005C5F00" w:rsidP="005C5F00">
      <w:pPr>
        <w:autoSpaceDE w:val="0"/>
        <w:autoSpaceDN w:val="0"/>
        <w:adjustRightInd w:val="0"/>
        <w:ind w:firstLine="708"/>
        <w:jc w:val="both"/>
        <w:rPr>
          <w:color w:val="000000"/>
        </w:rPr>
      </w:pPr>
      <w:r w:rsidRPr="005774FC">
        <w:rPr>
          <w:color w:val="000000"/>
        </w:rPr>
        <w:t xml:space="preserve">Модель ЕГЭ по математике базового уровня предназначена для государственной итоговой аттестации выпускников, не планирующих продолжения образования в профессиях, предъявляющих специальные требования к уровню математической подготовки. Так как в настоящее время существенно возрастает роль общематематической подготовки в повседневной жизни, в массовых профессиях, в модели ЕГЭ по математике базового уровня усилены акценты на контроль способности </w:t>
      </w:r>
      <w:proofErr w:type="gramStart"/>
      <w:r w:rsidRPr="005774FC">
        <w:rPr>
          <w:color w:val="000000"/>
        </w:rPr>
        <w:t>применять</w:t>
      </w:r>
      <w:proofErr w:type="gramEnd"/>
      <w:r w:rsidRPr="005774FC">
        <w:rPr>
          <w:color w:val="000000"/>
        </w:rPr>
        <w:t xml:space="preserve"> полученные знания на практике, развитие логического мышления, умение работать с информацией. </w:t>
      </w:r>
    </w:p>
    <w:p w:rsidR="005C5F00" w:rsidRPr="005774FC" w:rsidRDefault="005C5F00" w:rsidP="005C5F00">
      <w:pPr>
        <w:autoSpaceDE w:val="0"/>
        <w:autoSpaceDN w:val="0"/>
        <w:adjustRightInd w:val="0"/>
        <w:ind w:firstLine="708"/>
        <w:jc w:val="both"/>
        <w:rPr>
          <w:color w:val="000000"/>
        </w:rPr>
      </w:pPr>
      <w:r w:rsidRPr="005774FC">
        <w:rPr>
          <w:color w:val="000000"/>
        </w:rPr>
        <w:t>Выполнение заданий экзаменационной работы свидетельствует о налич</w:t>
      </w:r>
      <w:proofErr w:type="gramStart"/>
      <w:r w:rsidRPr="005774FC">
        <w:rPr>
          <w:color w:val="000000"/>
        </w:rPr>
        <w:t>ии у у</w:t>
      </w:r>
      <w:proofErr w:type="gramEnd"/>
      <w:r w:rsidRPr="005774FC">
        <w:rPr>
          <w:color w:val="000000"/>
        </w:rPr>
        <w:t xml:space="preserve">частника экзамена общематематических умений, необходимых человеку в современном обществе. Задания проверяют базовые вычислительные и логические умения и навыки, умение анализировать информацию, представленную на графиках и в таблицах, использовать простейшие вероятностные и статистические модели, ориентироваться в простейших геометрических конструкциях. </w:t>
      </w:r>
    </w:p>
    <w:p w:rsidR="005C5F00" w:rsidRPr="005774FC" w:rsidRDefault="005C5F00" w:rsidP="005C5F00">
      <w:pPr>
        <w:autoSpaceDE w:val="0"/>
        <w:autoSpaceDN w:val="0"/>
        <w:adjustRightInd w:val="0"/>
        <w:ind w:firstLine="708"/>
        <w:jc w:val="both"/>
      </w:pPr>
      <w:r w:rsidRPr="005774FC">
        <w:rPr>
          <w:color w:val="000000"/>
        </w:rPr>
        <w:t xml:space="preserve">В работу включены задания базового уровня по всем основным предметным разделам: геометрия (планиметрия и стереометрия), алгебра, начала математического анализа, теория вероятностей и статистика. </w:t>
      </w:r>
      <w:proofErr w:type="gramStart"/>
      <w:r w:rsidRPr="005774FC">
        <w:rPr>
          <w:color w:val="000000"/>
        </w:rPr>
        <w:t xml:space="preserve">Тексты заданий предлагаемой модели экзаменационной работы в </w:t>
      </w:r>
      <w:r w:rsidRPr="005774FC">
        <w:t xml:space="preserve">целом соответствуют формулировкам, принятым в учебниках и учебных пособиях, включенным в Федеральный перечень учебников, рекомендуемых Министерством образования и науки РФ к использованию при реализации имеющих государственную аккредитацию образовательных программ основного общего и среднего общего образования. </w:t>
      </w:r>
      <w:proofErr w:type="gramEnd"/>
    </w:p>
    <w:p w:rsidR="005C5F00" w:rsidRPr="005774FC" w:rsidRDefault="005C5F00" w:rsidP="005C5F00">
      <w:pPr>
        <w:autoSpaceDE w:val="0"/>
        <w:autoSpaceDN w:val="0"/>
        <w:adjustRightInd w:val="0"/>
        <w:ind w:firstLine="708"/>
        <w:jc w:val="both"/>
      </w:pPr>
      <w:r w:rsidRPr="005774FC">
        <w:t xml:space="preserve">Экзаменационная работа состоит из одной части, включающей 20 заданий с кратким ответом базового уровня сложности. Все задания направлены на проверку освоения базовых умений и практических навыков применения математических знаний в повседневных ситуациях. Ответом к каждому из заданий 1–20 является целое число или конечная десятичная дробь, или последовательность цифр. Задание с кратким ответом считается выполненным, если верный ответ записан в бланке ответов № 1 в той форме, которая предусмотрена инструкцией по выполнению задания. </w:t>
      </w:r>
    </w:p>
    <w:p w:rsidR="005C5F00" w:rsidRPr="005774FC" w:rsidRDefault="005C5F00" w:rsidP="005C5F00">
      <w:pPr>
        <w:autoSpaceDE w:val="0"/>
        <w:autoSpaceDN w:val="0"/>
        <w:adjustRightInd w:val="0"/>
        <w:ind w:firstLine="708"/>
        <w:jc w:val="both"/>
      </w:pPr>
      <w:r w:rsidRPr="005774FC">
        <w:t xml:space="preserve">В экзаменационной работе проверяется следующий учебный материал: </w:t>
      </w:r>
    </w:p>
    <w:p w:rsidR="005C5F00" w:rsidRPr="005774FC" w:rsidRDefault="005C5F00" w:rsidP="005C5F00">
      <w:pPr>
        <w:autoSpaceDE w:val="0"/>
        <w:autoSpaceDN w:val="0"/>
        <w:adjustRightInd w:val="0"/>
        <w:jc w:val="both"/>
      </w:pPr>
      <w:r w:rsidRPr="005774FC">
        <w:lastRenderedPageBreak/>
        <w:t xml:space="preserve">1. Математика, 5-6 классы. </w:t>
      </w:r>
    </w:p>
    <w:p w:rsidR="005C5F00" w:rsidRPr="005774FC" w:rsidRDefault="005C5F00" w:rsidP="005C5F00">
      <w:pPr>
        <w:autoSpaceDE w:val="0"/>
        <w:autoSpaceDN w:val="0"/>
        <w:adjustRightInd w:val="0"/>
        <w:jc w:val="both"/>
      </w:pPr>
      <w:r w:rsidRPr="005774FC">
        <w:t xml:space="preserve">2. Алгебра, 7-9 классы. </w:t>
      </w:r>
    </w:p>
    <w:p w:rsidR="005C5F00" w:rsidRPr="005774FC" w:rsidRDefault="005C5F00" w:rsidP="005C5F00">
      <w:pPr>
        <w:autoSpaceDE w:val="0"/>
        <w:autoSpaceDN w:val="0"/>
        <w:adjustRightInd w:val="0"/>
        <w:jc w:val="both"/>
      </w:pPr>
      <w:r w:rsidRPr="005774FC">
        <w:t xml:space="preserve">3. Алгебра и начала анализа, 10-11 классы. </w:t>
      </w:r>
    </w:p>
    <w:p w:rsidR="005C5F00" w:rsidRPr="005774FC" w:rsidRDefault="005C5F00" w:rsidP="005C5F00">
      <w:pPr>
        <w:autoSpaceDE w:val="0"/>
        <w:autoSpaceDN w:val="0"/>
        <w:adjustRightInd w:val="0"/>
        <w:jc w:val="both"/>
      </w:pPr>
      <w:r w:rsidRPr="005774FC">
        <w:t xml:space="preserve">4. Теория вероятностей и статистика, 7-9 классы. </w:t>
      </w:r>
    </w:p>
    <w:p w:rsidR="005C5F00" w:rsidRPr="005774FC" w:rsidRDefault="005C5F00" w:rsidP="005C5F00">
      <w:pPr>
        <w:ind w:left="-426" w:firstLine="426"/>
        <w:jc w:val="both"/>
      </w:pPr>
      <w:r w:rsidRPr="005774FC">
        <w:t>5. Геометрия, 7-11 классы.</w:t>
      </w:r>
    </w:p>
    <w:p w:rsidR="005C5F00" w:rsidRDefault="005C5F00" w:rsidP="005C5F00">
      <w:pPr>
        <w:ind w:left="-426" w:firstLine="852"/>
        <w:contextualSpacing/>
        <w:jc w:val="both"/>
      </w:pPr>
    </w:p>
    <w:p w:rsidR="005C5F00" w:rsidRPr="003E43F2" w:rsidRDefault="005C5F00" w:rsidP="005C5F00">
      <w:pPr>
        <w:ind w:left="-425" w:firstLine="425"/>
        <w:jc w:val="both"/>
        <w:rPr>
          <w:i/>
        </w:rPr>
      </w:pPr>
      <w:r w:rsidRPr="003B3449">
        <w:t>4.2. Анализ проводится в соответствии с методическими традициями предмета и особенностями экзаменационной модели по предмет</w:t>
      </w:r>
      <w:proofErr w:type="gramStart"/>
      <w:r w:rsidRPr="003B3449">
        <w:t>у</w:t>
      </w:r>
      <w:r w:rsidRPr="003E43F2">
        <w:rPr>
          <w:i/>
        </w:rPr>
        <w:t>(</w:t>
      </w:r>
      <w:proofErr w:type="gramEnd"/>
      <w:r w:rsidRPr="003E43F2">
        <w:rPr>
          <w:i/>
        </w:rPr>
        <w:t>например, по группам заданий одинаковой формы, по видам деятельности, по тематическим разделам и т.п.).</w:t>
      </w:r>
    </w:p>
    <w:p w:rsidR="005C5F00" w:rsidRDefault="005C5F00" w:rsidP="005C5F00">
      <w:pPr>
        <w:ind w:left="-426" w:firstLine="852"/>
        <w:contextualSpacing/>
        <w:jc w:val="both"/>
      </w:pPr>
      <w:r w:rsidRPr="00E2039C">
        <w:t>В качестве приложения используется план КИМ по предмету с указанием средних процентов выполнения по каждой линии заданий в регионе.</w:t>
      </w:r>
    </w:p>
    <w:p w:rsidR="005C5F00" w:rsidRDefault="005C5F00" w:rsidP="005C5F00">
      <w:pPr>
        <w:ind w:firstLine="540"/>
        <w:jc w:val="both"/>
      </w:pPr>
    </w:p>
    <w:p w:rsidR="005C5F00" w:rsidRPr="00974560" w:rsidRDefault="005C5F00" w:rsidP="005C5F00">
      <w:pPr>
        <w:ind w:firstLine="540"/>
        <w:jc w:val="both"/>
      </w:pPr>
      <w:r w:rsidRPr="00974560">
        <w:t>Содержание и структура экзаменационной работы дают возможность проверить комплекс умений по предмету:</w:t>
      </w:r>
    </w:p>
    <w:p w:rsidR="005C5F00" w:rsidRPr="00974560" w:rsidRDefault="005C5F00" w:rsidP="005C5F00">
      <w:pPr>
        <w:jc w:val="both"/>
      </w:pPr>
      <w:r w:rsidRPr="00974560">
        <w:t>уметь использовать приобретенные знания и умения в практической деятельности и повседневной жизни (4 задания);</w:t>
      </w:r>
    </w:p>
    <w:p w:rsidR="005C5F00" w:rsidRPr="00974560" w:rsidRDefault="005C5F00" w:rsidP="005C5F00">
      <w:pPr>
        <w:jc w:val="both"/>
      </w:pPr>
      <w:r w:rsidRPr="00974560">
        <w:t>уметь выполнять вычисления и преобразования (5 заданий);</w:t>
      </w:r>
    </w:p>
    <w:p w:rsidR="005C5F00" w:rsidRPr="00974560" w:rsidRDefault="005C5F00" w:rsidP="005C5F00">
      <w:pPr>
        <w:jc w:val="both"/>
      </w:pPr>
      <w:r w:rsidRPr="00974560">
        <w:t>уметь решать уравнения и неравенства (2 задания);</w:t>
      </w:r>
    </w:p>
    <w:p w:rsidR="005C5F00" w:rsidRPr="00974560" w:rsidRDefault="005C5F00" w:rsidP="005C5F00">
      <w:pPr>
        <w:jc w:val="both"/>
      </w:pPr>
      <w:r w:rsidRPr="00974560">
        <w:t>уметь выполнять действия с функциями (1 задание);</w:t>
      </w:r>
    </w:p>
    <w:p w:rsidR="005C5F00" w:rsidRPr="00974560" w:rsidRDefault="005C5F00" w:rsidP="005C5F00">
      <w:pPr>
        <w:jc w:val="both"/>
      </w:pPr>
      <w:r w:rsidRPr="00974560">
        <w:t>уметь выполнять действия с геометрическими фигурами (3 задания);</w:t>
      </w:r>
    </w:p>
    <w:p w:rsidR="005C5F00" w:rsidRDefault="005C5F00" w:rsidP="005C5F00">
      <w:pPr>
        <w:jc w:val="both"/>
      </w:pPr>
      <w:r w:rsidRPr="00974560">
        <w:t>уметь строить и исследовать математические модели (5 заданий).</w:t>
      </w:r>
    </w:p>
    <w:p w:rsidR="005C5F00" w:rsidRPr="00974560" w:rsidRDefault="005C5F00" w:rsidP="005C5F00">
      <w:pPr>
        <w:pStyle w:val="a3"/>
        <w:spacing w:after="0" w:line="240" w:lineRule="auto"/>
        <w:ind w:left="1985"/>
        <w:jc w:val="right"/>
        <w:rPr>
          <w:rFonts w:ascii="Times New Roman" w:hAnsi="Times New Roman"/>
          <w:i/>
          <w:iCs/>
          <w:sz w:val="24"/>
          <w:szCs w:val="24"/>
        </w:rPr>
      </w:pPr>
      <w:r w:rsidRPr="00974560">
        <w:rPr>
          <w:rFonts w:ascii="Times New Roman" w:hAnsi="Times New Roman"/>
          <w:i/>
          <w:iCs/>
          <w:sz w:val="24"/>
          <w:szCs w:val="24"/>
          <w:lang w:eastAsia="ru-RU"/>
        </w:rPr>
        <w:t>Таблица 1</w:t>
      </w:r>
      <w:r>
        <w:rPr>
          <w:rFonts w:ascii="Times New Roman" w:hAnsi="Times New Roman"/>
          <w:i/>
          <w:iCs/>
          <w:sz w:val="24"/>
          <w:szCs w:val="24"/>
          <w:lang w:eastAsia="ru-RU"/>
        </w:rPr>
        <w:t>5</w:t>
      </w:r>
      <w:r w:rsidRPr="00974560">
        <w:rPr>
          <w:rFonts w:ascii="Times New Roman" w:hAnsi="Times New Roman"/>
          <w:i/>
          <w:iCs/>
          <w:sz w:val="24"/>
          <w:szCs w:val="24"/>
          <w:lang w:eastAsia="ru-RU"/>
        </w:rPr>
        <w:t>.1</w:t>
      </w:r>
    </w:p>
    <w:tbl>
      <w:tblPr>
        <w:tblW w:w="4711" w:type="pct"/>
        <w:tblInd w:w="-106" w:type="dxa"/>
        <w:tblLayout w:type="fixed"/>
        <w:tblLook w:val="0000"/>
      </w:tblPr>
      <w:tblGrid>
        <w:gridCol w:w="1313"/>
        <w:gridCol w:w="1915"/>
        <w:gridCol w:w="1316"/>
        <w:gridCol w:w="2129"/>
        <w:gridCol w:w="2480"/>
      </w:tblGrid>
      <w:tr w:rsidR="005C5F00" w:rsidRPr="00974560" w:rsidTr="005C5F00">
        <w:trPr>
          <w:cantSplit/>
          <w:trHeight w:val="649"/>
          <w:tblHeader/>
        </w:trPr>
        <w:tc>
          <w:tcPr>
            <w:tcW w:w="717" w:type="pct"/>
            <w:vMerge w:val="restart"/>
            <w:tcBorders>
              <w:top w:val="single" w:sz="8" w:space="0" w:color="000000"/>
              <w:left w:val="single" w:sz="8" w:space="0" w:color="000000"/>
              <w:right w:val="single" w:sz="8" w:space="0" w:color="000000"/>
            </w:tcBorders>
            <w:vAlign w:val="center"/>
          </w:tcPr>
          <w:p w:rsidR="005C5F00" w:rsidRPr="00974560" w:rsidRDefault="005C5F00" w:rsidP="005C5F00">
            <w:pPr>
              <w:autoSpaceDE w:val="0"/>
              <w:autoSpaceDN w:val="0"/>
              <w:adjustRightInd w:val="0"/>
              <w:jc w:val="center"/>
            </w:pPr>
            <w:proofErr w:type="spellStart"/>
            <w:r w:rsidRPr="00974560">
              <w:t>Обознач</w:t>
            </w:r>
            <w:proofErr w:type="spellEnd"/>
            <w:r w:rsidRPr="00974560">
              <w:t>.</w:t>
            </w:r>
          </w:p>
          <w:p w:rsidR="005C5F00" w:rsidRPr="00974560" w:rsidRDefault="005C5F00" w:rsidP="005C5F00">
            <w:pPr>
              <w:autoSpaceDE w:val="0"/>
              <w:autoSpaceDN w:val="0"/>
              <w:adjustRightInd w:val="0"/>
              <w:jc w:val="center"/>
            </w:pPr>
            <w:r w:rsidRPr="00974560">
              <w:t>задания в работе</w:t>
            </w:r>
          </w:p>
        </w:tc>
        <w:tc>
          <w:tcPr>
            <w:tcW w:w="1046" w:type="pct"/>
            <w:vMerge w:val="restart"/>
            <w:tcBorders>
              <w:top w:val="single" w:sz="8" w:space="0" w:color="000000"/>
              <w:left w:val="single" w:sz="8" w:space="0" w:color="000000"/>
              <w:right w:val="single" w:sz="8" w:space="0" w:color="000000"/>
            </w:tcBorders>
            <w:vAlign w:val="center"/>
          </w:tcPr>
          <w:p w:rsidR="005C5F00" w:rsidRPr="00974560" w:rsidRDefault="005C5F00" w:rsidP="005C5F00">
            <w:pPr>
              <w:autoSpaceDE w:val="0"/>
              <w:autoSpaceDN w:val="0"/>
              <w:adjustRightInd w:val="0"/>
              <w:jc w:val="center"/>
            </w:pPr>
            <w:r w:rsidRPr="00974560">
              <w:t xml:space="preserve">Проверяемые элементы содержания / </w:t>
            </w:r>
            <w:r w:rsidRPr="00974560">
              <w:rPr>
                <w:i/>
                <w:iCs/>
              </w:rPr>
              <w:t>умения</w:t>
            </w:r>
          </w:p>
        </w:tc>
        <w:tc>
          <w:tcPr>
            <w:tcW w:w="719" w:type="pct"/>
            <w:vMerge w:val="restart"/>
            <w:tcBorders>
              <w:top w:val="single" w:sz="8" w:space="0" w:color="000000"/>
              <w:left w:val="single" w:sz="8" w:space="0" w:color="000000"/>
              <w:right w:val="single" w:sz="8" w:space="0" w:color="000000"/>
            </w:tcBorders>
            <w:vAlign w:val="center"/>
          </w:tcPr>
          <w:p w:rsidR="005C5F00" w:rsidRPr="00974560" w:rsidRDefault="005C5F00" w:rsidP="005C5F00">
            <w:pPr>
              <w:autoSpaceDE w:val="0"/>
              <w:autoSpaceDN w:val="0"/>
              <w:adjustRightInd w:val="0"/>
              <w:jc w:val="center"/>
            </w:pPr>
            <w:r w:rsidRPr="00974560">
              <w:t>Уровень сложности задания</w:t>
            </w:r>
          </w:p>
          <w:p w:rsidR="005C5F00" w:rsidRPr="00974560" w:rsidRDefault="005C5F00" w:rsidP="005C5F00">
            <w:pPr>
              <w:autoSpaceDE w:val="0"/>
              <w:autoSpaceDN w:val="0"/>
              <w:adjustRightInd w:val="0"/>
              <w:jc w:val="center"/>
            </w:pPr>
          </w:p>
        </w:tc>
        <w:tc>
          <w:tcPr>
            <w:tcW w:w="2518" w:type="pct"/>
            <w:gridSpan w:val="2"/>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 xml:space="preserve">Процент </w:t>
            </w:r>
          </w:p>
          <w:p w:rsidR="005C5F00" w:rsidRPr="00974560" w:rsidRDefault="005C5F00" w:rsidP="005C5F00">
            <w:pPr>
              <w:autoSpaceDE w:val="0"/>
              <w:autoSpaceDN w:val="0"/>
              <w:adjustRightInd w:val="0"/>
              <w:jc w:val="center"/>
            </w:pPr>
            <w:r w:rsidRPr="00974560">
              <w:t>выполнения по региону</w:t>
            </w:r>
          </w:p>
        </w:tc>
      </w:tr>
      <w:tr w:rsidR="005C5F00" w:rsidRPr="00974560" w:rsidTr="005C5F00">
        <w:trPr>
          <w:cantSplit/>
          <w:trHeight w:val="1112"/>
          <w:tblHeader/>
        </w:trPr>
        <w:tc>
          <w:tcPr>
            <w:tcW w:w="717" w:type="pct"/>
            <w:vMerge/>
            <w:tcBorders>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jc w:val="center"/>
            </w:pPr>
          </w:p>
        </w:tc>
        <w:tc>
          <w:tcPr>
            <w:tcW w:w="1046" w:type="pct"/>
            <w:vMerge/>
            <w:tcBorders>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jc w:val="center"/>
            </w:pPr>
          </w:p>
        </w:tc>
        <w:tc>
          <w:tcPr>
            <w:tcW w:w="719" w:type="pct"/>
            <w:vMerge/>
            <w:tcBorders>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jc w:val="center"/>
            </w:pP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средний</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jc w:val="center"/>
            </w:pPr>
            <w:r w:rsidRPr="00974560">
              <w:t xml:space="preserve">в группе не </w:t>
            </w:r>
            <w:proofErr w:type="gramStart"/>
            <w:r w:rsidRPr="00974560">
              <w:t>преодолевших</w:t>
            </w:r>
            <w:proofErr w:type="gramEnd"/>
            <w:r w:rsidRPr="00974560">
              <w:t xml:space="preserve"> минимальный балл </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Целые числа. Дроби, проценты, рациональные числа. Преобразования выражений, включающих арифметические операции</w:t>
            </w:r>
            <w:r w:rsidRPr="00974560">
              <w:t xml:space="preserve">./ </w:t>
            </w:r>
            <w:r w:rsidRPr="00974560">
              <w:rPr>
                <w:rFonts w:ascii="TimesNewRomanPSMT" w:hAnsi="TimesNewRomanPSMT" w:cs="TimesNewRomanPSMT"/>
                <w:i/>
                <w:iCs/>
              </w:rPr>
              <w:t>Уметь выполнять вычисления и преобразования</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hanging="112"/>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89</w:t>
            </w:r>
            <w:r w:rsidRPr="00974560">
              <w:t>,</w:t>
            </w:r>
            <w:r>
              <w:t>39</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19,15</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2</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 xml:space="preserve">Дроби, проценты, рациональные числа. Степень с целым показателем. Преобразования выражений, включающих операцию </w:t>
            </w:r>
            <w:r w:rsidRPr="00974560">
              <w:rPr>
                <w:rFonts w:ascii="TimesNewRomanPSMT" w:hAnsi="TimesNewRomanPSMT" w:cs="TimesNewRomanPSMT"/>
              </w:rPr>
              <w:lastRenderedPageBreak/>
              <w:t>возведения в степень</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выполнять вычисления и преобразования</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81,45</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8,51</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3</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Дроби, проценты, рациональные числа</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использовать приобретённые знания и умения в практической деятельности и повседневной жизни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87,4</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27,66</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4</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Преобразования выражений, включающих арифметические операции. Преобразования выражений, включающих операцию возведения в степень</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выполнять вычисления и преобразования</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93,83</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21,28</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5</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rPr>
                <w:rFonts w:ascii="TimesNewRomanPSMT" w:hAnsi="TimesNewRomanPSMT" w:cs="TimesNewRomanPSMT"/>
              </w:rPr>
              <w:t>Преобразования выражений, включающих корни натуральной степени. Преобразования тригонометрических выражений. Преобразование выражений, включающих операцию логарифмирова</w:t>
            </w:r>
            <w:r w:rsidRPr="00974560">
              <w:rPr>
                <w:rFonts w:ascii="TimesNewRomanPSMT" w:hAnsi="TimesNewRomanPSMT" w:cs="TimesNewRomanPSMT"/>
              </w:rPr>
              <w:lastRenderedPageBreak/>
              <w:t>ния</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выполнять вычисления и преобразования</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86,41</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2,13</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6</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Преобразования выражений, включающих арифметические операции</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использовать приобретённые знания и умения в практической деятельности и повседневной жизни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81,45</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25,53</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7</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Квадратные уравнения. Рациональные уравнения. Иррациональные уравнения. Тригонометрические уравнения. Показательные уравнения. Логарифмические уравнения</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решать уравнения и неравенства</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59,06</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8,51</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8</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 xml:space="preserve">Треугольник. Параллелограмм, прямоугольник, ромб, квадрат. Трапеция. </w:t>
            </w:r>
            <w:proofErr w:type="gramStart"/>
            <w:r w:rsidRPr="00974560">
              <w:rPr>
                <w:rFonts w:ascii="TimesNewRomanPSMT" w:hAnsi="TimesNewRomanPSMT" w:cs="TimesNewRomanPSMT"/>
              </w:rPr>
              <w:t xml:space="preserve">Угол между прямыми в пространстве; угол между прямой и плоскостью, угол между </w:t>
            </w:r>
            <w:r w:rsidRPr="00974560">
              <w:rPr>
                <w:rFonts w:ascii="TimesNewRomanPSMT" w:hAnsi="TimesNewRomanPSMT" w:cs="TimesNewRomanPSMT"/>
              </w:rPr>
              <w:lastRenderedPageBreak/>
              <w:t>плоскостями.</w:t>
            </w:r>
            <w:proofErr w:type="gramEnd"/>
            <w:r w:rsidRPr="00974560">
              <w:rPr>
                <w:rFonts w:ascii="TimesNewRomanPSMT" w:hAnsi="TimesNewRomanPSMT" w:cs="TimesNewRomanPSMT"/>
              </w:rPr>
              <w:t xml:space="preserve"> Длина отрезка, ломаной, окружности, периметр многоугольника. Площадь треугольника, параллелограмма, трапеции, круга, сектора</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выполнять действия с геометрическими фигурами, координатами и векторами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78,34</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23,4</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9</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Применение математических методов для решения содержательных задач из различных областей науки и практики. Интерпретация результата, учёт реальных ограничений. Вероятности событий</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использовать приобретённые знания и умения в практической деятельности и повседневной жизни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hanging="112"/>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97,07</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78,72</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10</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Вероятности событий</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 xml:space="preserve">Уметь строить и исследовать </w:t>
            </w:r>
            <w:r w:rsidRPr="00974560">
              <w:rPr>
                <w:rFonts w:ascii="TimesNewRomanPSMT" w:hAnsi="TimesNewRomanPSMT" w:cs="TimesNewRomanPSMT"/>
                <w:i/>
                <w:iCs/>
              </w:rPr>
              <w:lastRenderedPageBreak/>
              <w:t>простейшие математические модели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67,56</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17,02</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11</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Табличное и графическое представление данных. График функции. Примеры функциональных зависимостей в реальных процессах и явлениях</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использовать приобретённые знания и умения в практической деятельности и повседневной жизни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95,99</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68,09</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12</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pPr>
            <w:r w:rsidRPr="00974560">
              <w:rPr>
                <w:rFonts w:ascii="TimesNewRomanPSMT" w:hAnsi="TimesNewRomanPSMT" w:cs="TimesNewRomanPSMT"/>
              </w:rPr>
              <w:t>Преобразования выражений, включающих арифметические операции</w:t>
            </w:r>
            <w:r w:rsidRPr="00974560">
              <w:t>./</w:t>
            </w:r>
            <w:r w:rsidRPr="00974560">
              <w:rPr>
                <w:rFonts w:ascii="TimesNewRomanPSMT" w:hAnsi="TimesNewRomanPSMT" w:cs="TimesNewRomanPSMT"/>
              </w:rPr>
              <w:t xml:space="preserve"> </w:t>
            </w:r>
            <w:r w:rsidRPr="00974560">
              <w:rPr>
                <w:rFonts w:ascii="TimesNewRomanPSMT" w:hAnsi="TimesNewRomanPSMT" w:cs="TimesNewRomanPSMT"/>
                <w:i/>
                <w:iCs/>
              </w:rPr>
              <w:t>Уметь строить и исследовать простейшие математические модели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94,52</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85,11</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13</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Площадь поверхности конуса, цилиндра, сферы. Объём куба, прямоугольного параллелепипеда, пирамиды, призмы, цилиндра, конуса, шара</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 xml:space="preserve">меть </w:t>
            </w:r>
            <w:r w:rsidRPr="00974560">
              <w:rPr>
                <w:rFonts w:ascii="TimesNewRomanPSMT" w:hAnsi="TimesNewRomanPSMT" w:cs="TimesNewRomanPSMT"/>
                <w:i/>
                <w:iCs/>
              </w:rPr>
              <w:lastRenderedPageBreak/>
              <w:t>выполнять действия с геометрическими фигурами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33,99</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0</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14</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Функция, область определения функции. Множество значений функции. График функции. Примеры функциональных зависимостей в реальных процессах и явлениях. Понятие о производной функции, геометрический смысл производной</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выполнять действия с функциями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84,08</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36,17</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15</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 xml:space="preserve">Треугольник. Параллелограмм, прямоугольник, ромб, квадрат. Трапеция. Окружность и круг. </w:t>
            </w:r>
            <w:proofErr w:type="gramStart"/>
            <w:r w:rsidRPr="00974560">
              <w:rPr>
                <w:rFonts w:ascii="TimesNewRomanPSMT" w:hAnsi="TimesNewRomanPSMT" w:cs="TimesNewRomanPSMT"/>
              </w:rPr>
              <w:t>Угол между прямыми в пространстве; угол между прямой и плоскостью, угол между плоскостями.</w:t>
            </w:r>
            <w:proofErr w:type="gramEnd"/>
            <w:r w:rsidRPr="00974560">
              <w:rPr>
                <w:rFonts w:ascii="TimesNewRomanPSMT" w:hAnsi="TimesNewRomanPSMT" w:cs="TimesNewRomanPSMT"/>
              </w:rPr>
              <w:t xml:space="preserve"> Длина отрезка, </w:t>
            </w:r>
            <w:r w:rsidRPr="00974560">
              <w:rPr>
                <w:rFonts w:ascii="TimesNewRomanPSMT" w:hAnsi="TimesNewRomanPSMT" w:cs="TimesNewRomanPSMT"/>
              </w:rPr>
              <w:lastRenderedPageBreak/>
              <w:t>ломаной, окружности, периметр многоугольника. Площадь треугольника, параллелограмма, трапеции, круга, сектора</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выполнять действия с геометрическими фигурами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48,06</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0</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16</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 xml:space="preserve">Призма, её основания, боковые рёбра, высота, боковая поверхность; прямая призма; правильная призма. Параллелепипед; куб; симметрии в кубе, в параллелепипеде. Пирамида, её основание, боковые рёбра, высота, боковая поверхность; треугольная пирамида; правильная пирамида. Цилиндр. Основание, высота, боковая поверхность, образующая, развертка. Конус. Основание, высота, боковая поверхность, </w:t>
            </w:r>
            <w:r w:rsidRPr="00974560">
              <w:rPr>
                <w:rFonts w:ascii="TimesNewRomanPSMT" w:hAnsi="TimesNewRomanPSMT" w:cs="TimesNewRomanPSMT"/>
              </w:rPr>
              <w:lastRenderedPageBreak/>
              <w:t>образующая, развертка. Шар и сфера, их сечения. Объём куба, прямоугольного параллелепипеда, пирамиды, призмы, цилиндра, конуса, шара</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выполнять действия с геометрическими фигурами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66,26</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2,13</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17</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Квадратные неравенства. Рациональные неравенства. Показательные неравенства. Системы линейных неравенств</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решать уравнения и неравенства</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69,46</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4,26</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18</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Преобразования выражений, включающих арифметические операции</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строить и исследовать простейшие математические модели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73,3</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8,51</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t>19</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 xml:space="preserve">Преобразования выражений, включающих арифметические операции. Преобразования выражений, </w:t>
            </w:r>
            <w:r w:rsidRPr="00974560">
              <w:rPr>
                <w:rFonts w:ascii="TimesNewRomanPSMT" w:hAnsi="TimesNewRomanPSMT" w:cs="TimesNewRomanPSMT"/>
              </w:rPr>
              <w:lastRenderedPageBreak/>
              <w:t>включающих операцию возведения в степень</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выполнять вычисления и преобразования</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lastRenderedPageBreak/>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69,07</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4,26</w:t>
            </w:r>
          </w:p>
        </w:tc>
      </w:tr>
      <w:tr w:rsidR="005C5F00" w:rsidRPr="00974560" w:rsidTr="005C5F00">
        <w:trPr>
          <w:trHeight w:val="481"/>
        </w:trPr>
        <w:tc>
          <w:tcPr>
            <w:tcW w:w="717"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rsidRPr="00974560">
              <w:lastRenderedPageBreak/>
              <w:t>20</w:t>
            </w:r>
          </w:p>
        </w:tc>
        <w:tc>
          <w:tcPr>
            <w:tcW w:w="1046"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rPr>
                <w:rFonts w:ascii="TimesNewRomanPSMT" w:hAnsi="TimesNewRomanPSMT" w:cs="TimesNewRomanPSMT"/>
              </w:rPr>
            </w:pPr>
            <w:r w:rsidRPr="00974560">
              <w:rPr>
                <w:rFonts w:ascii="TimesNewRomanPSMT" w:hAnsi="TimesNewRomanPSMT" w:cs="TimesNewRomanPSMT"/>
              </w:rPr>
              <w:t>Преобразования выражений, включающих арифметические операции. Преобразования выражений, включающих операцию возведения в степень</w:t>
            </w:r>
            <w:proofErr w:type="gramStart"/>
            <w:r w:rsidRPr="00974560">
              <w:rPr>
                <w:rFonts w:ascii="TimesNewRomanPSMT" w:hAnsi="TimesNewRomanPSMT" w:cs="TimesNewRomanPSMT"/>
              </w:rPr>
              <w:t xml:space="preserve">/ </w:t>
            </w:r>
            <w:r w:rsidRPr="00974560">
              <w:rPr>
                <w:rFonts w:ascii="TimesNewRomanPSMT" w:hAnsi="TimesNewRomanPSMT" w:cs="TimesNewRomanPSMT"/>
                <w:i/>
                <w:iCs/>
              </w:rPr>
              <w:t>У</w:t>
            </w:r>
            <w:proofErr w:type="gramEnd"/>
            <w:r w:rsidRPr="00974560">
              <w:rPr>
                <w:rFonts w:ascii="TimesNewRomanPSMT" w:hAnsi="TimesNewRomanPSMT" w:cs="TimesNewRomanPSMT"/>
                <w:i/>
                <w:iCs/>
              </w:rPr>
              <w:t>меть строить и исследовать простейшие математические модели</w:t>
            </w:r>
          </w:p>
        </w:tc>
        <w:tc>
          <w:tcPr>
            <w:tcW w:w="719"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rsidRPr="00974560">
              <w:t>Б</w:t>
            </w:r>
          </w:p>
        </w:tc>
        <w:tc>
          <w:tcPr>
            <w:tcW w:w="1163"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autoSpaceDE w:val="0"/>
              <w:autoSpaceDN w:val="0"/>
              <w:adjustRightInd w:val="0"/>
              <w:ind w:firstLine="67"/>
              <w:jc w:val="center"/>
            </w:pPr>
            <w:r>
              <w:t>20,15</w:t>
            </w:r>
          </w:p>
        </w:tc>
        <w:tc>
          <w:tcPr>
            <w:tcW w:w="1355" w:type="pct"/>
            <w:tcBorders>
              <w:top w:val="single" w:sz="8" w:space="0" w:color="000000"/>
              <w:left w:val="single" w:sz="8" w:space="0" w:color="000000"/>
              <w:bottom w:val="single" w:sz="8" w:space="0" w:color="000000"/>
              <w:right w:val="single" w:sz="8" w:space="0" w:color="000000"/>
            </w:tcBorders>
            <w:vAlign w:val="center"/>
          </w:tcPr>
          <w:p w:rsidR="005C5F00" w:rsidRPr="00974560" w:rsidRDefault="005C5F00" w:rsidP="005C5F00">
            <w:pPr>
              <w:jc w:val="center"/>
            </w:pPr>
            <w:r>
              <w:t>19,15</w:t>
            </w:r>
          </w:p>
        </w:tc>
      </w:tr>
    </w:tbl>
    <w:p w:rsidR="005C5F00" w:rsidRDefault="005C5F00" w:rsidP="005C5F00">
      <w:pPr>
        <w:ind w:firstLine="540"/>
        <w:jc w:val="both"/>
        <w:rPr>
          <w:rFonts w:ascii="TimesNewRomanPS-ItalicMT" w:hAnsi="TimesNewRomanPS-ItalicMT" w:cs="TimesNewRomanPS-ItalicMT"/>
          <w:i/>
          <w:iCs/>
        </w:rPr>
      </w:pPr>
      <w:r w:rsidRPr="00974560">
        <w:rPr>
          <w:rFonts w:ascii="TimesNewRomanPS-ItalicMT" w:hAnsi="TimesNewRomanPS-ItalicMT" w:cs="TimesNewRomanPS-ItalicMT"/>
          <w:i/>
          <w:iCs/>
        </w:rPr>
        <w:t xml:space="preserve">Уровни сложности заданий: </w:t>
      </w:r>
      <w:proofErr w:type="gramStart"/>
      <w:r w:rsidRPr="00974560">
        <w:rPr>
          <w:rFonts w:ascii="TimesNewRomanPS-ItalicMT" w:hAnsi="TimesNewRomanPS-ItalicMT" w:cs="TimesNewRomanPS-ItalicMT"/>
          <w:i/>
          <w:iCs/>
        </w:rPr>
        <w:t>Б</w:t>
      </w:r>
      <w:proofErr w:type="gramEnd"/>
      <w:r w:rsidRPr="00974560">
        <w:rPr>
          <w:rFonts w:ascii="TimesNewRomanPS-ItalicMT" w:hAnsi="TimesNewRomanPS-ItalicMT" w:cs="TimesNewRomanPS-ItalicMT"/>
          <w:i/>
          <w:iCs/>
        </w:rPr>
        <w:t xml:space="preserve"> – базовый.</w:t>
      </w:r>
    </w:p>
    <w:p w:rsidR="005C5F00" w:rsidRPr="00326D4F" w:rsidRDefault="005C5F00" w:rsidP="005C5F00">
      <w:pPr>
        <w:jc w:val="both"/>
        <w:rPr>
          <w:rFonts w:ascii="TimesNewRomanPS-ItalicMT" w:hAnsi="TimesNewRomanPS-ItalicMT" w:cs="TimesNewRomanPS-ItalicMT"/>
          <w:iCs/>
        </w:rPr>
      </w:pPr>
    </w:p>
    <w:p w:rsidR="005C5F00" w:rsidRPr="00326D4F" w:rsidRDefault="005C5F00" w:rsidP="005C5F00">
      <w:pPr>
        <w:ind w:left="-397"/>
        <w:jc w:val="both"/>
        <w:rPr>
          <w:rFonts w:ascii="TimesNewRomanPS-ItalicMT" w:hAnsi="TimesNewRomanPS-ItalicMT" w:cs="TimesNewRomanPS-ItalicMT"/>
          <w:iCs/>
        </w:rPr>
      </w:pPr>
      <w:r w:rsidRPr="00326D4F">
        <w:rPr>
          <w:rFonts w:ascii="TimesNewRomanPS-ItalicMT" w:hAnsi="TimesNewRomanPS-ItalicMT" w:cs="TimesNewRomanPS-ItalicMT"/>
          <w:iCs/>
          <w:noProof/>
        </w:rPr>
        <w:lastRenderedPageBreak/>
        <w:drawing>
          <wp:inline distT="0" distB="0" distL="0" distR="0">
            <wp:extent cx="6120130" cy="4062821"/>
            <wp:effectExtent l="0" t="0" r="0" b="0"/>
            <wp:docPr id="7"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5F00" w:rsidRPr="00326D4F" w:rsidRDefault="005C5F00" w:rsidP="005C5F00">
      <w:pPr>
        <w:jc w:val="both"/>
        <w:rPr>
          <w:rFonts w:ascii="TimesNewRomanPS-ItalicMT" w:hAnsi="TimesNewRomanPS-ItalicMT" w:cs="TimesNewRomanPS-ItalicMT"/>
          <w:iCs/>
        </w:rPr>
      </w:pPr>
    </w:p>
    <w:p w:rsidR="005C5F00" w:rsidRPr="00FB6306" w:rsidRDefault="005C5F00" w:rsidP="005C5F00">
      <w:pPr>
        <w:jc w:val="center"/>
      </w:pPr>
      <w:r w:rsidRPr="00FB6306">
        <w:rPr>
          <w:b/>
          <w:bCs/>
        </w:rPr>
        <w:t>Результаты анализа выполнения отдельных заданий по математике базового уровня.</w:t>
      </w:r>
    </w:p>
    <w:p w:rsidR="005C5F00" w:rsidRPr="00FB6306" w:rsidRDefault="005C5F00" w:rsidP="005C5F00">
      <w:pPr>
        <w:autoSpaceDE w:val="0"/>
        <w:autoSpaceDN w:val="0"/>
        <w:adjustRightInd w:val="0"/>
        <w:ind w:firstLine="540"/>
      </w:pPr>
      <w:r w:rsidRPr="00FB6306">
        <w:t>Средний первичный балл в 201</w:t>
      </w:r>
      <w:r>
        <w:t>9</w:t>
      </w:r>
      <w:r w:rsidRPr="00FB6306">
        <w:t xml:space="preserve"> г. – 1</w:t>
      </w:r>
      <w:r>
        <w:t xml:space="preserve">4,77 (в 2018 г. – 15) </w:t>
      </w:r>
      <w:r w:rsidRPr="00FB6306">
        <w:t xml:space="preserve">. Средний тестовый балл – </w:t>
      </w:r>
      <w:r>
        <w:t xml:space="preserve">4,17 (в 2018 г. </w:t>
      </w:r>
      <w:r w:rsidRPr="00FB6306">
        <w:t>–</w:t>
      </w:r>
      <w:r>
        <w:t xml:space="preserve"> </w:t>
      </w:r>
      <w:r w:rsidRPr="00FB6306">
        <w:t>4,22</w:t>
      </w:r>
      <w:r>
        <w:t>)</w:t>
      </w:r>
      <w:r w:rsidRPr="00FB6306">
        <w:t xml:space="preserve">. </w:t>
      </w:r>
    </w:p>
    <w:p w:rsidR="005C5F00" w:rsidRPr="00FB6306" w:rsidRDefault="005C5F00" w:rsidP="005C5F00">
      <w:pPr>
        <w:autoSpaceDE w:val="0"/>
        <w:autoSpaceDN w:val="0"/>
        <w:adjustRightInd w:val="0"/>
        <w:ind w:firstLine="540"/>
        <w:jc w:val="both"/>
      </w:pPr>
      <w:r w:rsidRPr="00FB6306">
        <w:t>Высокие показатели успешности – выше 90% – продемонстрированы при решении заданий 4 (преобразования выражений, включающих арифметические операции), 9 (знание площадей, длин, масс реальных объектов), 11 (чтение диаграмм, графиков)</w:t>
      </w:r>
      <w:r>
        <w:t xml:space="preserve"> и</w:t>
      </w:r>
      <w:r w:rsidRPr="00FB6306">
        <w:t xml:space="preserve"> 12 (оптимальный выбор в таблице). </w:t>
      </w:r>
      <w:r w:rsidRPr="00FB6306">
        <w:rPr>
          <w:color w:val="000000"/>
        </w:rPr>
        <w:t>Этот факт</w:t>
      </w:r>
      <w:r w:rsidRPr="00FB6306">
        <w:t xml:space="preserve"> свидетельствует о </w:t>
      </w:r>
      <w:proofErr w:type="spellStart"/>
      <w:r w:rsidRPr="00FB6306">
        <w:t>сформированности</w:t>
      </w:r>
      <w:proofErr w:type="spellEnd"/>
      <w:r w:rsidRPr="00FB6306">
        <w:t xml:space="preserve"> у участников экзамена базовых математических компетенций, необходимых для повседневной жизни. </w:t>
      </w:r>
    </w:p>
    <w:p w:rsidR="005C5F00" w:rsidRPr="00326D4F" w:rsidRDefault="005C5F00" w:rsidP="005C5F00">
      <w:pPr>
        <w:autoSpaceDE w:val="0"/>
        <w:autoSpaceDN w:val="0"/>
        <w:adjustRightInd w:val="0"/>
        <w:ind w:firstLine="540"/>
        <w:jc w:val="both"/>
      </w:pPr>
      <w:r w:rsidRPr="00326D4F">
        <w:t xml:space="preserve">Указанные задания включали в себя следующее предметное содержание:  </w:t>
      </w:r>
    </w:p>
    <w:p w:rsidR="005C5F00" w:rsidRPr="00326D4F" w:rsidRDefault="005C5F00" w:rsidP="005C5F00">
      <w:pPr>
        <w:autoSpaceDE w:val="0"/>
        <w:autoSpaceDN w:val="0"/>
        <w:adjustRightInd w:val="0"/>
        <w:jc w:val="both"/>
      </w:pPr>
      <w:r w:rsidRPr="00326D4F">
        <w:t xml:space="preserve">– действия с целыми, рациональными числами; </w:t>
      </w:r>
    </w:p>
    <w:p w:rsidR="005C5F00" w:rsidRPr="00326D4F" w:rsidRDefault="005C5F00" w:rsidP="005C5F00">
      <w:pPr>
        <w:autoSpaceDE w:val="0"/>
        <w:autoSpaceDN w:val="0"/>
        <w:adjustRightInd w:val="0"/>
        <w:jc w:val="both"/>
      </w:pPr>
      <w:r w:rsidRPr="00326D4F">
        <w:t xml:space="preserve">– нахождения процентов от числа; </w:t>
      </w:r>
    </w:p>
    <w:p w:rsidR="005C5F00" w:rsidRPr="00326D4F" w:rsidRDefault="005C5F00" w:rsidP="005C5F00">
      <w:pPr>
        <w:autoSpaceDE w:val="0"/>
        <w:autoSpaceDN w:val="0"/>
        <w:adjustRightInd w:val="0"/>
        <w:jc w:val="both"/>
      </w:pPr>
      <w:r w:rsidRPr="00326D4F">
        <w:t xml:space="preserve">– табличное и графическое представление данных – чтение диаграмм и применение математических методов для решения содержательных задач из практики; </w:t>
      </w:r>
    </w:p>
    <w:p w:rsidR="005C5F00" w:rsidRPr="00326D4F" w:rsidRDefault="005C5F00" w:rsidP="005C5F00">
      <w:pPr>
        <w:autoSpaceDE w:val="0"/>
        <w:autoSpaceDN w:val="0"/>
        <w:adjustRightInd w:val="0"/>
        <w:jc w:val="both"/>
      </w:pPr>
      <w:r w:rsidRPr="00326D4F">
        <w:t xml:space="preserve">– чтение графика функции; </w:t>
      </w:r>
    </w:p>
    <w:p w:rsidR="005C5F00" w:rsidRPr="00326D4F" w:rsidRDefault="005C5F00" w:rsidP="005C5F00">
      <w:pPr>
        <w:autoSpaceDE w:val="0"/>
        <w:autoSpaceDN w:val="0"/>
        <w:adjustRightInd w:val="0"/>
        <w:jc w:val="both"/>
      </w:pPr>
      <w:r w:rsidRPr="00326D4F">
        <w:t xml:space="preserve">задания проверяли следующие умения: </w:t>
      </w:r>
    </w:p>
    <w:p w:rsidR="005C5F00" w:rsidRPr="00326D4F" w:rsidRDefault="005C5F00" w:rsidP="005C5F00">
      <w:pPr>
        <w:autoSpaceDE w:val="0"/>
        <w:autoSpaceDN w:val="0"/>
        <w:adjustRightInd w:val="0"/>
        <w:jc w:val="both"/>
      </w:pPr>
      <w:r w:rsidRPr="00326D4F">
        <w:t xml:space="preserve">– выполнять вычисления и преобразования; </w:t>
      </w:r>
    </w:p>
    <w:p w:rsidR="005C5F00" w:rsidRPr="00326D4F" w:rsidRDefault="005C5F00" w:rsidP="005C5F00">
      <w:pPr>
        <w:autoSpaceDE w:val="0"/>
        <w:autoSpaceDN w:val="0"/>
        <w:adjustRightInd w:val="0"/>
        <w:jc w:val="both"/>
      </w:pPr>
      <w:r w:rsidRPr="00326D4F">
        <w:t xml:space="preserve">– использовать приобретенные знания и умения в практической деятельности и повседневной жизни; </w:t>
      </w:r>
    </w:p>
    <w:p w:rsidR="005C5F00" w:rsidRPr="00326D4F" w:rsidRDefault="005C5F00" w:rsidP="005C5F00">
      <w:pPr>
        <w:autoSpaceDE w:val="0"/>
        <w:autoSpaceDN w:val="0"/>
        <w:adjustRightInd w:val="0"/>
        <w:jc w:val="both"/>
      </w:pPr>
      <w:r w:rsidRPr="00326D4F">
        <w:t xml:space="preserve">– выполнять действия с функциями; </w:t>
      </w:r>
    </w:p>
    <w:p w:rsidR="005C5F00" w:rsidRPr="00326D4F" w:rsidRDefault="005C5F00" w:rsidP="005C5F00">
      <w:pPr>
        <w:autoSpaceDE w:val="0"/>
        <w:autoSpaceDN w:val="0"/>
        <w:adjustRightInd w:val="0"/>
        <w:jc w:val="both"/>
      </w:pPr>
      <w:r w:rsidRPr="00326D4F">
        <w:t xml:space="preserve">– исследовать простейшие математические модели. </w:t>
      </w:r>
    </w:p>
    <w:p w:rsidR="005C5F00" w:rsidRPr="00326D4F" w:rsidRDefault="005C5F00" w:rsidP="005C5F00">
      <w:pPr>
        <w:autoSpaceDE w:val="0"/>
        <w:autoSpaceDN w:val="0"/>
        <w:adjustRightInd w:val="0"/>
        <w:ind w:firstLine="540"/>
        <w:jc w:val="both"/>
      </w:pPr>
      <w:r w:rsidRPr="00326D4F">
        <w:t xml:space="preserve">В список задач с высоким показателем успешности не попали задания с предметным содержанием курсов алгебры и начал математического анализа старшей школы и курсов геометрии (планиметрия и стереометрия). Следует отметить, что задания с высоким показателем успешности выполнения в большинстве своем относятся к заданиям курса основной школы. </w:t>
      </w:r>
    </w:p>
    <w:p w:rsidR="005C5F00" w:rsidRPr="002472EC" w:rsidRDefault="005C5F00" w:rsidP="005C5F00">
      <w:pPr>
        <w:autoSpaceDE w:val="0"/>
        <w:autoSpaceDN w:val="0"/>
        <w:adjustRightInd w:val="0"/>
        <w:ind w:firstLine="540"/>
        <w:jc w:val="both"/>
      </w:pPr>
      <w:r w:rsidRPr="002472EC">
        <w:lastRenderedPageBreak/>
        <w:t xml:space="preserve">К заданиям по геометрии относятся задания 8 (78,3%) – геометрическая задача прикладного характера на плоские фигуры, 13 (34%) – геометрическая задача, 15 (48,1%) – смежные углы, биссектриса, 16 (66,3%) – вычисление площади поверхности. </w:t>
      </w:r>
    </w:p>
    <w:p w:rsidR="005C5F00" w:rsidRPr="002472EC" w:rsidRDefault="005C5F00" w:rsidP="005C5F00">
      <w:pPr>
        <w:autoSpaceDE w:val="0"/>
        <w:autoSpaceDN w:val="0"/>
        <w:adjustRightInd w:val="0"/>
        <w:ind w:firstLine="540"/>
        <w:jc w:val="both"/>
      </w:pPr>
      <w:r w:rsidRPr="002472EC">
        <w:t xml:space="preserve">Показатели успешности выполнения заданий свидетельствуют о том, что более 50% участников экзамена решают геометрические задачи прикладного характера. </w:t>
      </w:r>
    </w:p>
    <w:p w:rsidR="005C5F00" w:rsidRPr="002472EC" w:rsidRDefault="005C5F00" w:rsidP="005C5F00">
      <w:pPr>
        <w:autoSpaceDE w:val="0"/>
        <w:autoSpaceDN w:val="0"/>
        <w:adjustRightInd w:val="0"/>
        <w:ind w:firstLine="540"/>
        <w:jc w:val="both"/>
      </w:pPr>
      <w:proofErr w:type="gramStart"/>
      <w:r w:rsidRPr="002472EC">
        <w:t>К вычислительным заданиям относятся задание 1 (выполнение – 89,4 90%) – арифметические действия с обыкновенными или десятичными дробями, 2 (около 80%) – действия со степенями; 3 (выполнение – 87,4 %) – простая задача на проценты, 5 (выполнение – 86,4%) – свойства логарифмов, 6 (выполнение – 81,5%) – действия с натуральными числами, 12 (около 95%) – оптимальный выбор в таблице, задания 19 (около 70%) и 20 (около 20%) – делимость, перебор.</w:t>
      </w:r>
      <w:proofErr w:type="gramEnd"/>
      <w:r w:rsidRPr="002472EC">
        <w:t xml:space="preserve"> Показатели успешности выполнения заданий на числа свидетельствуют о том, что большинство участников экзамена владеют вычислительными умениями. </w:t>
      </w:r>
    </w:p>
    <w:p w:rsidR="005C5F00" w:rsidRPr="002472EC" w:rsidRDefault="005C5F00" w:rsidP="005C5F00">
      <w:pPr>
        <w:autoSpaceDE w:val="0"/>
        <w:autoSpaceDN w:val="0"/>
        <w:adjustRightInd w:val="0"/>
        <w:ind w:firstLine="540"/>
        <w:jc w:val="both"/>
      </w:pPr>
      <w:r w:rsidRPr="002472EC">
        <w:t xml:space="preserve">К заданиям по алгебре и началам математического анализа относятся задания 14 (около 84%) – чтение свойств функции по графику, 17 (около 69%) – сравнение чисел. Успешность выполнения заданий по алгебре и началам математического анализа свидетельствует о том, что подавляющая </w:t>
      </w:r>
      <w:proofErr w:type="gramStart"/>
      <w:r w:rsidRPr="002472EC">
        <w:t>часть участников экзамена базового уровня освоила базовые</w:t>
      </w:r>
      <w:proofErr w:type="gramEnd"/>
      <w:r w:rsidRPr="002472EC">
        <w:t xml:space="preserve"> математические компетенции, в тоже время, в полном объеме все разделы программы старшей школы освоили менее половины участников экзамена базового уровня.</w:t>
      </w:r>
    </w:p>
    <w:p w:rsidR="005C5F00" w:rsidRPr="002472EC" w:rsidRDefault="005C5F00" w:rsidP="005C5F00">
      <w:pPr>
        <w:autoSpaceDE w:val="0"/>
        <w:autoSpaceDN w:val="0"/>
        <w:adjustRightInd w:val="0"/>
        <w:ind w:firstLine="540"/>
      </w:pPr>
      <w:r w:rsidRPr="002472EC">
        <w:t>Положительная динамика успешного выполнения, хотя и незначительная, наблюдается в следующих заданиях:</w:t>
      </w:r>
    </w:p>
    <w:p w:rsidR="005C5F00" w:rsidRPr="002472EC" w:rsidRDefault="005C5F00" w:rsidP="005C5F00">
      <w:pPr>
        <w:autoSpaceDE w:val="0"/>
        <w:autoSpaceDN w:val="0"/>
        <w:adjustRightInd w:val="0"/>
      </w:pPr>
      <w:r w:rsidRPr="002472EC">
        <w:t>– 3 (простая задача на проценты), в 2018 году – 70,9%, в 2019 году – 87,4%;</w:t>
      </w:r>
    </w:p>
    <w:p w:rsidR="005C5F00" w:rsidRPr="002472EC" w:rsidRDefault="005C5F00" w:rsidP="005C5F00">
      <w:pPr>
        <w:autoSpaceDE w:val="0"/>
        <w:autoSpaceDN w:val="0"/>
        <w:adjustRightInd w:val="0"/>
        <w:jc w:val="both"/>
      </w:pPr>
      <w:r w:rsidRPr="002472EC">
        <w:t>– 5 (задание на вычисление с использованием формулы сокращенного умножения), в 2018 году – 73,9%, в 2019 году – 86,4%;</w:t>
      </w:r>
    </w:p>
    <w:p w:rsidR="005C5F00" w:rsidRPr="002472EC" w:rsidRDefault="005C5F00" w:rsidP="005C5F00">
      <w:pPr>
        <w:autoSpaceDE w:val="0"/>
        <w:autoSpaceDN w:val="0"/>
        <w:adjustRightInd w:val="0"/>
        <w:jc w:val="both"/>
      </w:pPr>
      <w:r w:rsidRPr="002472EC">
        <w:t>– 9 (знание площадей, длин, масс реальных объектов), в 2018 году – 91,6%, в 2019 году – 97,1%;</w:t>
      </w:r>
    </w:p>
    <w:p w:rsidR="005C5F00" w:rsidRPr="002472EC" w:rsidRDefault="005C5F00" w:rsidP="005C5F00">
      <w:pPr>
        <w:autoSpaceDE w:val="0"/>
        <w:autoSpaceDN w:val="0"/>
        <w:adjustRightInd w:val="0"/>
        <w:jc w:val="both"/>
      </w:pPr>
      <w:r w:rsidRPr="002472EC">
        <w:t>– 14 (чтение свойств функции по графику), в 2018 году – 55,9%, в 2019 году – 84,1%;</w:t>
      </w:r>
    </w:p>
    <w:p w:rsidR="005C5F00" w:rsidRPr="006E185B" w:rsidRDefault="005C5F00" w:rsidP="005C5F00">
      <w:pPr>
        <w:autoSpaceDE w:val="0"/>
        <w:autoSpaceDN w:val="0"/>
        <w:adjustRightInd w:val="0"/>
        <w:jc w:val="both"/>
      </w:pPr>
      <w:r w:rsidRPr="006E185B">
        <w:t>– 16 (вычисление площади поверхности), в 2018 году – 49,8%, в 2019 году – 66,3%;</w:t>
      </w:r>
    </w:p>
    <w:p w:rsidR="005C5F00" w:rsidRPr="006E185B" w:rsidRDefault="005C5F00" w:rsidP="005C5F00">
      <w:pPr>
        <w:autoSpaceDE w:val="0"/>
        <w:autoSpaceDN w:val="0"/>
        <w:adjustRightInd w:val="0"/>
        <w:jc w:val="both"/>
      </w:pPr>
      <w:r w:rsidRPr="006E185B">
        <w:t>– 17 (решение неравенств), в 2018 году – 63,8%, в 2019 году – 69,5%.</w:t>
      </w:r>
    </w:p>
    <w:p w:rsidR="005C5F00" w:rsidRPr="006E185B" w:rsidRDefault="005C5F00" w:rsidP="005C5F00">
      <w:pPr>
        <w:autoSpaceDE w:val="0"/>
        <w:autoSpaceDN w:val="0"/>
        <w:adjustRightInd w:val="0"/>
        <w:ind w:firstLine="539"/>
        <w:jc w:val="both"/>
      </w:pPr>
      <w:r w:rsidRPr="006E185B">
        <w:t>Среди участников ЕГЭ, не преодолевших минимальный балл, к среднему уровню успешности можно отнести задания 9 (78,72%), 11 (68,09%) и 12 (85,11%). Согласно общепринятым нормам, содержательный элемент или умение считается усвоенным, если средний процент выполнения соответствующей им группы заданий – 50% и выше. Поэтому можно сделать вывод, что на базовом уровне не освоены основные умения, на выявление которых нацелены все остальные задания КИМ базовой математики.</w:t>
      </w:r>
    </w:p>
    <w:p w:rsidR="005C5F00" w:rsidRPr="00FB6306" w:rsidRDefault="005C5F00" w:rsidP="005C5F00">
      <w:pPr>
        <w:ind w:left="-900"/>
        <w:jc w:val="center"/>
        <w:rPr>
          <w:color w:val="FF0000"/>
        </w:rPr>
      </w:pPr>
    </w:p>
    <w:p w:rsidR="005C5F00" w:rsidRPr="008B43AD" w:rsidRDefault="005C5F00" w:rsidP="005C5F00">
      <w:pPr>
        <w:pStyle w:val="Default"/>
        <w:ind w:left="-425" w:firstLine="454"/>
        <w:jc w:val="both"/>
      </w:pPr>
      <w:r w:rsidRPr="00E2039C">
        <w:t>4.</w:t>
      </w:r>
      <w:r>
        <w:t>3.</w:t>
      </w:r>
      <w:r w:rsidRPr="008B43AD">
        <w:t xml:space="preserve">Проведение экзамена по математике в двух уровнях позволило выпускникам, как правило, осознанно выбирать уровень экзамена, определиться с целями подготовки к экзамену. </w:t>
      </w:r>
    </w:p>
    <w:p w:rsidR="005C5F00" w:rsidRPr="008B43AD" w:rsidRDefault="005C5F00" w:rsidP="005C5F00">
      <w:pPr>
        <w:pStyle w:val="Default"/>
        <w:ind w:left="-425" w:firstLine="708"/>
        <w:jc w:val="both"/>
      </w:pPr>
      <w:r w:rsidRPr="008B43AD">
        <w:t xml:space="preserve">Основной проблемой математического образования остается низкая мотивация учащихся к изучению предмета. </w:t>
      </w:r>
    </w:p>
    <w:p w:rsidR="005C5F00" w:rsidRPr="008B43AD" w:rsidRDefault="005C5F00" w:rsidP="005C5F00">
      <w:pPr>
        <w:pStyle w:val="Default"/>
        <w:ind w:left="-425" w:firstLine="708"/>
      </w:pPr>
      <w:r w:rsidRPr="008B43AD">
        <w:t xml:space="preserve">Среди общих проблем следует отметить </w:t>
      </w:r>
      <w:proofErr w:type="gramStart"/>
      <w:r w:rsidRPr="008B43AD">
        <w:t>следующие</w:t>
      </w:r>
      <w:proofErr w:type="gramEnd"/>
      <w:r w:rsidRPr="008B43AD">
        <w:t xml:space="preserve">: </w:t>
      </w:r>
    </w:p>
    <w:p w:rsidR="005C5F00" w:rsidRPr="008B43AD" w:rsidRDefault="005C5F00" w:rsidP="005C5F00">
      <w:pPr>
        <w:pStyle w:val="Default"/>
        <w:ind w:left="-425"/>
        <w:jc w:val="both"/>
      </w:pPr>
      <w:r w:rsidRPr="008B43AD">
        <w:rPr>
          <w:color w:val="auto"/>
        </w:rPr>
        <w:t>–</w:t>
      </w:r>
      <w:r w:rsidRPr="008B43AD">
        <w:t xml:space="preserve"> </w:t>
      </w:r>
      <w:proofErr w:type="spellStart"/>
      <w:r w:rsidRPr="008B43AD">
        <w:t>несформированность</w:t>
      </w:r>
      <w:proofErr w:type="spellEnd"/>
      <w:r w:rsidRPr="008B43AD">
        <w:t xml:space="preserve"> базовой логической культуры; </w:t>
      </w:r>
    </w:p>
    <w:p w:rsidR="005C5F00" w:rsidRPr="008B43AD" w:rsidRDefault="005C5F00" w:rsidP="005C5F00">
      <w:pPr>
        <w:pStyle w:val="Default"/>
        <w:ind w:left="-425"/>
        <w:jc w:val="both"/>
      </w:pPr>
      <w:r w:rsidRPr="008B43AD">
        <w:rPr>
          <w:color w:val="auto"/>
        </w:rPr>
        <w:t>–</w:t>
      </w:r>
      <w:r w:rsidRPr="008B43AD">
        <w:t xml:space="preserve"> недостаточные геометрические знания; </w:t>
      </w:r>
    </w:p>
    <w:p w:rsidR="005C5F00" w:rsidRPr="008B43AD" w:rsidRDefault="005C5F00" w:rsidP="005C5F00">
      <w:pPr>
        <w:pStyle w:val="Default"/>
        <w:ind w:left="-425"/>
        <w:jc w:val="both"/>
      </w:pPr>
      <w:r w:rsidRPr="008B43AD">
        <w:rPr>
          <w:color w:val="auto"/>
        </w:rPr>
        <w:t>–</w:t>
      </w:r>
      <w:r w:rsidRPr="008B43AD">
        <w:t xml:space="preserve"> неумение проводить анализ условия задачи, искать пути решения, применять известные алгоритмы в нестандартной ситуации; </w:t>
      </w:r>
    </w:p>
    <w:p w:rsidR="005C5F00" w:rsidRPr="008B43AD" w:rsidRDefault="005C5F00" w:rsidP="005C5F00">
      <w:pPr>
        <w:pStyle w:val="Default"/>
        <w:ind w:left="-425"/>
        <w:jc w:val="both"/>
      </w:pPr>
      <w:r w:rsidRPr="008B43AD">
        <w:rPr>
          <w:color w:val="auto"/>
        </w:rPr>
        <w:t>–</w:t>
      </w:r>
      <w:r w:rsidRPr="008B43AD">
        <w:t xml:space="preserve"> неумение находить собственные ошибки.</w:t>
      </w:r>
    </w:p>
    <w:p w:rsidR="005C5F00" w:rsidRPr="008B43AD" w:rsidRDefault="005C5F00" w:rsidP="005C5F00">
      <w:pPr>
        <w:ind w:left="-425" w:firstLine="550"/>
        <w:jc w:val="both"/>
      </w:pPr>
      <w:r w:rsidRPr="008B43AD">
        <w:t xml:space="preserve">В заключении, следует отметить </w:t>
      </w:r>
      <w:r w:rsidRPr="008B43AD">
        <w:rPr>
          <w:b/>
          <w:bCs/>
        </w:rPr>
        <w:t>отсутствие</w:t>
      </w:r>
      <w:r w:rsidRPr="008B43AD">
        <w:t xml:space="preserve"> у большого количества выпускников устойчивых вычислительных навыков, что, разумеется, сказалось на итоговых результатах, как по базовой, так и по профильной математике.</w:t>
      </w:r>
    </w:p>
    <w:p w:rsidR="005C5F00" w:rsidRDefault="005C5F00" w:rsidP="005C5F00">
      <w:pPr>
        <w:jc w:val="both"/>
      </w:pPr>
    </w:p>
    <w:p w:rsidR="0014489F" w:rsidRPr="00EB0353" w:rsidRDefault="0014489F" w:rsidP="0014489F">
      <w:pPr>
        <w:pageBreakBefore/>
        <w:jc w:val="center"/>
        <w:rPr>
          <w:rStyle w:val="af5"/>
          <w:b w:val="0"/>
          <w:i/>
        </w:rPr>
      </w:pPr>
      <w:proofErr w:type="gramStart"/>
      <w:r w:rsidRPr="00E2039C">
        <w:rPr>
          <w:rStyle w:val="af5"/>
          <w:sz w:val="32"/>
        </w:rPr>
        <w:lastRenderedPageBreak/>
        <w:t>Методический анализ</w:t>
      </w:r>
      <w:proofErr w:type="gramEnd"/>
      <w:r w:rsidRPr="00E2039C">
        <w:rPr>
          <w:rStyle w:val="af5"/>
          <w:sz w:val="32"/>
        </w:rPr>
        <w:t xml:space="preserve"> результатов </w:t>
      </w:r>
      <w:r>
        <w:rPr>
          <w:rStyle w:val="af5"/>
          <w:sz w:val="32"/>
        </w:rPr>
        <w:t>ГИА-11</w:t>
      </w:r>
      <w:r w:rsidRPr="00E2039C">
        <w:rPr>
          <w:rStyle w:val="af5"/>
          <w:sz w:val="32"/>
        </w:rPr>
        <w:t xml:space="preserve"> по </w:t>
      </w:r>
      <w:r>
        <w:rPr>
          <w:rStyle w:val="af5"/>
          <w:sz w:val="32"/>
        </w:rPr>
        <w:br/>
      </w:r>
      <w:r w:rsidRPr="00B15CEA">
        <w:rPr>
          <w:rStyle w:val="af5"/>
          <w:sz w:val="32"/>
          <w:u w:val="single"/>
        </w:rPr>
        <w:t>математике (профильный уровень)</w:t>
      </w:r>
    </w:p>
    <w:p w:rsidR="0014489F" w:rsidRPr="00E2039C" w:rsidRDefault="0014489F" w:rsidP="0014489F">
      <w:pPr>
        <w:pStyle w:val="1"/>
        <w:spacing w:before="36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 xml:space="preserve">РАЗДЕЛ </w:t>
      </w:r>
      <w:r w:rsidRPr="00E2039C">
        <w:rPr>
          <w:rFonts w:ascii="Times New Roman" w:eastAsia="Times New Roman" w:hAnsi="Times New Roman" w:cs="Times New Roman"/>
          <w:color w:val="auto"/>
          <w:sz w:val="24"/>
          <w:szCs w:val="24"/>
        </w:rPr>
        <w:t>1. ХАРАКТЕРИСТИКА УЧАСТНИКОВ ЕГЭ ПО УЧЕБНОМУ ПРЕДМЕТУ</w:t>
      </w:r>
    </w:p>
    <w:p w:rsidR="0014489F" w:rsidRPr="00DB5E2F" w:rsidRDefault="0014489F" w:rsidP="0014489F">
      <w:pPr>
        <w:ind w:left="568" w:hanging="568"/>
        <w:jc w:val="both"/>
      </w:pPr>
    </w:p>
    <w:p w:rsidR="0014489F" w:rsidRPr="00E2039C" w:rsidRDefault="0014489F" w:rsidP="0014489F">
      <w:pPr>
        <w:ind w:left="568" w:hanging="568"/>
        <w:jc w:val="both"/>
      </w:pPr>
      <w:r w:rsidRPr="00E2039C">
        <w:t>1.1</w:t>
      </w:r>
      <w:r>
        <w:t>.</w:t>
      </w:r>
      <w:r w:rsidRPr="00E2039C">
        <w:t xml:space="preserve"> Количество участников ЕГЭ по учебному предмету (за последние 3 года)</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2</w:t>
      </w:r>
      <w:r w:rsidR="00B10C65"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18"/>
        <w:gridCol w:w="1617"/>
        <w:gridCol w:w="1621"/>
        <w:gridCol w:w="1619"/>
        <w:gridCol w:w="1619"/>
        <w:gridCol w:w="1828"/>
      </w:tblGrid>
      <w:tr w:rsidR="0014489F" w:rsidRPr="00E2039C" w:rsidTr="0014489F">
        <w:tc>
          <w:tcPr>
            <w:tcW w:w="1629" w:type="pct"/>
            <w:gridSpan w:val="2"/>
          </w:tcPr>
          <w:p w:rsidR="0014489F" w:rsidRPr="00E2039C" w:rsidRDefault="0014489F" w:rsidP="0014489F">
            <w:pPr>
              <w:tabs>
                <w:tab w:val="left" w:pos="10320"/>
              </w:tabs>
              <w:jc w:val="center"/>
              <w:rPr>
                <w:b/>
                <w:noProof/>
              </w:rPr>
            </w:pPr>
            <w:r w:rsidRPr="00E2039C">
              <w:rPr>
                <w:b/>
                <w:noProof/>
              </w:rPr>
              <w:t>2017</w:t>
            </w:r>
          </w:p>
        </w:tc>
        <w:tc>
          <w:tcPr>
            <w:tcW w:w="1633" w:type="pct"/>
            <w:gridSpan w:val="2"/>
          </w:tcPr>
          <w:p w:rsidR="0014489F" w:rsidRPr="00E2039C" w:rsidRDefault="0014489F" w:rsidP="0014489F">
            <w:pPr>
              <w:tabs>
                <w:tab w:val="left" w:pos="10320"/>
              </w:tabs>
              <w:jc w:val="center"/>
              <w:rPr>
                <w:b/>
                <w:noProof/>
              </w:rPr>
            </w:pPr>
            <w:r w:rsidRPr="00E2039C">
              <w:rPr>
                <w:b/>
                <w:noProof/>
              </w:rPr>
              <w:t>2018</w:t>
            </w:r>
          </w:p>
        </w:tc>
        <w:tc>
          <w:tcPr>
            <w:tcW w:w="1737" w:type="pct"/>
            <w:gridSpan w:val="2"/>
          </w:tcPr>
          <w:p w:rsidR="0014489F" w:rsidRPr="00E2039C" w:rsidRDefault="0014489F" w:rsidP="0014489F">
            <w:pPr>
              <w:tabs>
                <w:tab w:val="left" w:pos="10320"/>
              </w:tabs>
              <w:jc w:val="center"/>
              <w:rPr>
                <w:b/>
                <w:noProof/>
              </w:rPr>
            </w:pPr>
            <w:r w:rsidRPr="00E2039C">
              <w:rPr>
                <w:b/>
                <w:noProof/>
              </w:rPr>
              <w:t>2019</w:t>
            </w:r>
          </w:p>
        </w:tc>
      </w:tr>
      <w:tr w:rsidR="0014489F" w:rsidRPr="00E2039C" w:rsidTr="0014489F">
        <w:tc>
          <w:tcPr>
            <w:tcW w:w="815" w:type="pct"/>
            <w:vAlign w:val="center"/>
          </w:tcPr>
          <w:p w:rsidR="0014489F" w:rsidRPr="00E2039C" w:rsidRDefault="0014489F" w:rsidP="0014489F">
            <w:pPr>
              <w:tabs>
                <w:tab w:val="left" w:pos="10320"/>
              </w:tabs>
              <w:jc w:val="center"/>
              <w:rPr>
                <w:noProof/>
              </w:rPr>
            </w:pPr>
            <w:r w:rsidRPr="00E2039C">
              <w:rPr>
                <w:noProof/>
              </w:rPr>
              <w:t>чел.</w:t>
            </w:r>
          </w:p>
        </w:tc>
        <w:tc>
          <w:tcPr>
            <w:tcW w:w="815" w:type="pct"/>
            <w:vAlign w:val="center"/>
          </w:tcPr>
          <w:p w:rsidR="0014489F" w:rsidRPr="00E2039C" w:rsidRDefault="0014489F" w:rsidP="0014489F">
            <w:pPr>
              <w:tabs>
                <w:tab w:val="left" w:pos="10320"/>
              </w:tabs>
              <w:jc w:val="center"/>
              <w:rPr>
                <w:noProof/>
              </w:rPr>
            </w:pPr>
            <w:r w:rsidRPr="00E2039C">
              <w:rPr>
                <w:noProof/>
              </w:rPr>
              <w:t>% от общего числа участников</w:t>
            </w:r>
          </w:p>
        </w:tc>
        <w:tc>
          <w:tcPr>
            <w:tcW w:w="817" w:type="pct"/>
            <w:vAlign w:val="center"/>
          </w:tcPr>
          <w:p w:rsidR="0014489F" w:rsidRPr="00E2039C" w:rsidRDefault="0014489F" w:rsidP="0014489F">
            <w:pPr>
              <w:tabs>
                <w:tab w:val="left" w:pos="10320"/>
              </w:tabs>
              <w:jc w:val="center"/>
              <w:rPr>
                <w:noProof/>
              </w:rPr>
            </w:pPr>
            <w:r w:rsidRPr="00E2039C">
              <w:rPr>
                <w:noProof/>
              </w:rPr>
              <w:t>чел.</w:t>
            </w:r>
          </w:p>
        </w:tc>
        <w:tc>
          <w:tcPr>
            <w:tcW w:w="816" w:type="pct"/>
            <w:vAlign w:val="center"/>
          </w:tcPr>
          <w:p w:rsidR="0014489F" w:rsidRPr="00E2039C" w:rsidRDefault="0014489F" w:rsidP="0014489F">
            <w:pPr>
              <w:tabs>
                <w:tab w:val="left" w:pos="10320"/>
              </w:tabs>
              <w:jc w:val="center"/>
              <w:rPr>
                <w:noProof/>
              </w:rPr>
            </w:pPr>
            <w:r w:rsidRPr="00E2039C">
              <w:rPr>
                <w:noProof/>
              </w:rPr>
              <w:t>% от общего числа участников</w:t>
            </w:r>
          </w:p>
        </w:tc>
        <w:tc>
          <w:tcPr>
            <w:tcW w:w="816" w:type="pct"/>
            <w:vAlign w:val="center"/>
          </w:tcPr>
          <w:p w:rsidR="0014489F" w:rsidRPr="00E2039C" w:rsidRDefault="0014489F" w:rsidP="0014489F">
            <w:pPr>
              <w:tabs>
                <w:tab w:val="left" w:pos="10320"/>
              </w:tabs>
              <w:jc w:val="center"/>
              <w:rPr>
                <w:noProof/>
              </w:rPr>
            </w:pPr>
            <w:r w:rsidRPr="00E2039C">
              <w:rPr>
                <w:noProof/>
              </w:rPr>
              <w:t>чел.</w:t>
            </w:r>
          </w:p>
        </w:tc>
        <w:tc>
          <w:tcPr>
            <w:tcW w:w="921" w:type="pct"/>
            <w:vAlign w:val="center"/>
          </w:tcPr>
          <w:p w:rsidR="0014489F" w:rsidRPr="00E2039C" w:rsidRDefault="0014489F" w:rsidP="0014489F">
            <w:pPr>
              <w:tabs>
                <w:tab w:val="left" w:pos="10320"/>
              </w:tabs>
              <w:jc w:val="center"/>
              <w:rPr>
                <w:noProof/>
              </w:rPr>
            </w:pPr>
            <w:r w:rsidRPr="00E2039C">
              <w:rPr>
                <w:noProof/>
              </w:rPr>
              <w:t>% от общего числа участников</w:t>
            </w:r>
          </w:p>
        </w:tc>
      </w:tr>
      <w:tr w:rsidR="0014489F" w:rsidRPr="00E2039C" w:rsidTr="0014489F">
        <w:tc>
          <w:tcPr>
            <w:tcW w:w="815" w:type="pct"/>
            <w:vAlign w:val="center"/>
          </w:tcPr>
          <w:p w:rsidR="0014489F" w:rsidRPr="00E2039C" w:rsidRDefault="0014489F" w:rsidP="0014489F">
            <w:pPr>
              <w:jc w:val="center"/>
            </w:pPr>
            <w:r>
              <w:t>3717</w:t>
            </w:r>
          </w:p>
        </w:tc>
        <w:tc>
          <w:tcPr>
            <w:tcW w:w="815" w:type="pct"/>
            <w:vAlign w:val="bottom"/>
          </w:tcPr>
          <w:p w:rsidR="0014489F" w:rsidRPr="00E2039C" w:rsidRDefault="0014489F" w:rsidP="0014489F">
            <w:pPr>
              <w:jc w:val="center"/>
            </w:pPr>
            <w:r>
              <w:t>59,4%</w:t>
            </w:r>
          </w:p>
        </w:tc>
        <w:tc>
          <w:tcPr>
            <w:tcW w:w="817" w:type="pct"/>
            <w:vAlign w:val="center"/>
          </w:tcPr>
          <w:p w:rsidR="0014489F" w:rsidRPr="00E2039C" w:rsidRDefault="0014489F" w:rsidP="0014489F">
            <w:pPr>
              <w:tabs>
                <w:tab w:val="left" w:pos="10320"/>
              </w:tabs>
              <w:jc w:val="center"/>
              <w:rPr>
                <w:noProof/>
              </w:rPr>
            </w:pPr>
            <w:r>
              <w:rPr>
                <w:noProof/>
              </w:rPr>
              <w:t>3887</w:t>
            </w:r>
          </w:p>
        </w:tc>
        <w:tc>
          <w:tcPr>
            <w:tcW w:w="816" w:type="pct"/>
            <w:vAlign w:val="center"/>
          </w:tcPr>
          <w:p w:rsidR="0014489F" w:rsidRPr="00E2039C" w:rsidRDefault="0014489F" w:rsidP="0014489F">
            <w:pPr>
              <w:tabs>
                <w:tab w:val="left" w:pos="10320"/>
              </w:tabs>
              <w:jc w:val="center"/>
              <w:rPr>
                <w:noProof/>
              </w:rPr>
            </w:pPr>
            <w:r>
              <w:rPr>
                <w:noProof/>
              </w:rPr>
              <w:t>63,1%</w:t>
            </w:r>
          </w:p>
        </w:tc>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3512</w:t>
            </w:r>
          </w:p>
        </w:tc>
        <w:tc>
          <w:tcPr>
            <w:tcW w:w="921" w:type="pct"/>
            <w:tcBorders>
              <w:top w:val="single" w:sz="4" w:space="0" w:color="auto"/>
              <w:left w:val="nil"/>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57,7</w:t>
            </w:r>
            <w:r>
              <w:rPr>
                <w:color w:val="000000"/>
              </w:rPr>
              <w:t>%</w:t>
            </w:r>
          </w:p>
        </w:tc>
      </w:tr>
    </w:tbl>
    <w:p w:rsidR="0014489F" w:rsidRPr="00E2039C" w:rsidRDefault="0014489F" w:rsidP="0014489F">
      <w:pPr>
        <w:pStyle w:val="a3"/>
        <w:spacing w:after="0" w:line="240" w:lineRule="auto"/>
        <w:ind w:left="1080"/>
        <w:rPr>
          <w:rFonts w:ascii="Times New Roman" w:hAnsi="Times New Roman"/>
          <w:sz w:val="24"/>
          <w:szCs w:val="24"/>
        </w:rPr>
      </w:pPr>
    </w:p>
    <w:p w:rsidR="0014489F" w:rsidRDefault="0014489F" w:rsidP="0014489F">
      <w:pPr>
        <w:ind w:left="568" w:hanging="568"/>
      </w:pPr>
      <w:r w:rsidRPr="00E2039C">
        <w:t>1.2</w:t>
      </w:r>
      <w:r>
        <w:t>. </w:t>
      </w:r>
      <w:r w:rsidRPr="00E2039C">
        <w:t>Процентное соотношение юношей и девушек</w:t>
      </w:r>
      <w:r>
        <w:t>, участвующих в ЕГЭ</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3</w:t>
      </w:r>
      <w:r w:rsidR="00B10C65" w:rsidRPr="003F7527">
        <w:rPr>
          <w:b w:val="0"/>
          <w:i/>
          <w:color w:val="auto"/>
          <w:sz w:val="22"/>
        </w:rPr>
        <w:fldChar w:fldCharType="end"/>
      </w:r>
    </w:p>
    <w:tbl>
      <w:tblPr>
        <w:tblW w:w="5107"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6"/>
        <w:gridCol w:w="699"/>
        <w:gridCol w:w="2096"/>
        <w:gridCol w:w="700"/>
        <w:gridCol w:w="2096"/>
        <w:gridCol w:w="699"/>
        <w:gridCol w:w="2096"/>
      </w:tblGrid>
      <w:tr w:rsidR="0014489F" w:rsidRPr="00E2039C" w:rsidTr="0014489F">
        <w:tc>
          <w:tcPr>
            <w:tcW w:w="774" w:type="pct"/>
            <w:vMerge w:val="restart"/>
            <w:vAlign w:val="center"/>
          </w:tcPr>
          <w:p w:rsidR="0014489F" w:rsidRPr="00E2039C" w:rsidRDefault="0014489F" w:rsidP="0014489F">
            <w:pPr>
              <w:tabs>
                <w:tab w:val="left" w:pos="10320"/>
              </w:tabs>
              <w:jc w:val="center"/>
              <w:rPr>
                <w:b/>
                <w:noProof/>
              </w:rPr>
            </w:pPr>
            <w:r>
              <w:rPr>
                <w:b/>
                <w:noProof/>
              </w:rPr>
              <w:t>Пол</w:t>
            </w:r>
          </w:p>
        </w:tc>
        <w:tc>
          <w:tcPr>
            <w:tcW w:w="1408" w:type="pct"/>
            <w:gridSpan w:val="2"/>
          </w:tcPr>
          <w:p w:rsidR="0014489F" w:rsidRPr="00E2039C" w:rsidRDefault="0014489F" w:rsidP="0014489F">
            <w:pPr>
              <w:tabs>
                <w:tab w:val="left" w:pos="10320"/>
              </w:tabs>
              <w:jc w:val="center"/>
              <w:rPr>
                <w:b/>
                <w:noProof/>
              </w:rPr>
            </w:pPr>
            <w:r w:rsidRPr="00E2039C">
              <w:rPr>
                <w:b/>
                <w:noProof/>
              </w:rPr>
              <w:t>2017</w:t>
            </w:r>
          </w:p>
        </w:tc>
        <w:tc>
          <w:tcPr>
            <w:tcW w:w="1409" w:type="pct"/>
            <w:gridSpan w:val="2"/>
          </w:tcPr>
          <w:p w:rsidR="0014489F" w:rsidRPr="00E2039C" w:rsidRDefault="0014489F" w:rsidP="0014489F">
            <w:pPr>
              <w:tabs>
                <w:tab w:val="left" w:pos="10320"/>
              </w:tabs>
              <w:jc w:val="center"/>
              <w:rPr>
                <w:b/>
                <w:noProof/>
              </w:rPr>
            </w:pPr>
            <w:r w:rsidRPr="00E2039C">
              <w:rPr>
                <w:b/>
                <w:noProof/>
              </w:rPr>
              <w:t>2018</w:t>
            </w:r>
          </w:p>
        </w:tc>
        <w:tc>
          <w:tcPr>
            <w:tcW w:w="1408" w:type="pct"/>
            <w:gridSpan w:val="2"/>
          </w:tcPr>
          <w:p w:rsidR="0014489F" w:rsidRPr="00E2039C" w:rsidRDefault="0014489F" w:rsidP="0014489F">
            <w:pPr>
              <w:tabs>
                <w:tab w:val="left" w:pos="10320"/>
              </w:tabs>
              <w:jc w:val="center"/>
              <w:rPr>
                <w:b/>
                <w:noProof/>
              </w:rPr>
            </w:pPr>
            <w:r w:rsidRPr="00E2039C">
              <w:rPr>
                <w:b/>
                <w:noProof/>
              </w:rPr>
              <w:t>2019</w:t>
            </w:r>
          </w:p>
        </w:tc>
      </w:tr>
      <w:tr w:rsidR="0014489F" w:rsidRPr="00E2039C" w:rsidTr="0014489F">
        <w:tc>
          <w:tcPr>
            <w:tcW w:w="774" w:type="pct"/>
            <w:vMerge/>
          </w:tcPr>
          <w:p w:rsidR="0014489F" w:rsidRPr="00E2039C" w:rsidRDefault="0014489F" w:rsidP="0014489F">
            <w:pPr>
              <w:tabs>
                <w:tab w:val="left" w:pos="10320"/>
              </w:tabs>
              <w:rPr>
                <w:b/>
                <w:noProof/>
              </w:rPr>
            </w:pPr>
          </w:p>
        </w:tc>
        <w:tc>
          <w:tcPr>
            <w:tcW w:w="352" w:type="pct"/>
            <w:vAlign w:val="center"/>
          </w:tcPr>
          <w:p w:rsidR="0014489F" w:rsidRPr="00E2039C" w:rsidRDefault="0014489F" w:rsidP="0014489F">
            <w:pPr>
              <w:tabs>
                <w:tab w:val="left" w:pos="10320"/>
              </w:tabs>
              <w:jc w:val="center"/>
              <w:rPr>
                <w:noProof/>
              </w:rPr>
            </w:pPr>
            <w:r w:rsidRPr="00E2039C">
              <w:rPr>
                <w:noProof/>
              </w:rPr>
              <w:t>чел.</w:t>
            </w:r>
          </w:p>
        </w:tc>
        <w:tc>
          <w:tcPr>
            <w:tcW w:w="1056" w:type="pct"/>
            <w:vAlign w:val="center"/>
          </w:tcPr>
          <w:p w:rsidR="0014489F" w:rsidRPr="00E2039C" w:rsidRDefault="0014489F" w:rsidP="0014489F">
            <w:pPr>
              <w:tabs>
                <w:tab w:val="left" w:pos="10320"/>
              </w:tabs>
              <w:jc w:val="center"/>
              <w:rPr>
                <w:noProof/>
              </w:rPr>
            </w:pPr>
            <w:r w:rsidRPr="00E2039C">
              <w:rPr>
                <w:noProof/>
              </w:rPr>
              <w:t>% от общего числа участников</w:t>
            </w:r>
          </w:p>
        </w:tc>
        <w:tc>
          <w:tcPr>
            <w:tcW w:w="353" w:type="pct"/>
            <w:vAlign w:val="center"/>
          </w:tcPr>
          <w:p w:rsidR="0014489F" w:rsidRPr="00E2039C" w:rsidRDefault="0014489F" w:rsidP="0014489F">
            <w:pPr>
              <w:tabs>
                <w:tab w:val="left" w:pos="10320"/>
              </w:tabs>
              <w:jc w:val="center"/>
              <w:rPr>
                <w:noProof/>
              </w:rPr>
            </w:pPr>
            <w:r w:rsidRPr="00E2039C">
              <w:rPr>
                <w:noProof/>
              </w:rPr>
              <w:t>чел.</w:t>
            </w:r>
          </w:p>
        </w:tc>
        <w:tc>
          <w:tcPr>
            <w:tcW w:w="1056" w:type="pct"/>
            <w:vAlign w:val="center"/>
          </w:tcPr>
          <w:p w:rsidR="0014489F" w:rsidRPr="00E2039C" w:rsidRDefault="0014489F" w:rsidP="0014489F">
            <w:pPr>
              <w:tabs>
                <w:tab w:val="left" w:pos="10320"/>
              </w:tabs>
              <w:jc w:val="center"/>
              <w:rPr>
                <w:noProof/>
              </w:rPr>
            </w:pPr>
            <w:r w:rsidRPr="00E2039C">
              <w:rPr>
                <w:noProof/>
              </w:rPr>
              <w:t>% от общего числа участников</w:t>
            </w:r>
          </w:p>
        </w:tc>
        <w:tc>
          <w:tcPr>
            <w:tcW w:w="352" w:type="pct"/>
            <w:vAlign w:val="center"/>
          </w:tcPr>
          <w:p w:rsidR="0014489F" w:rsidRPr="00E2039C" w:rsidRDefault="0014489F" w:rsidP="0014489F">
            <w:pPr>
              <w:tabs>
                <w:tab w:val="left" w:pos="10320"/>
              </w:tabs>
              <w:jc w:val="center"/>
              <w:rPr>
                <w:noProof/>
              </w:rPr>
            </w:pPr>
            <w:r w:rsidRPr="00E2039C">
              <w:rPr>
                <w:noProof/>
              </w:rPr>
              <w:t>чел.</w:t>
            </w:r>
          </w:p>
        </w:tc>
        <w:tc>
          <w:tcPr>
            <w:tcW w:w="1056" w:type="pct"/>
            <w:vAlign w:val="center"/>
          </w:tcPr>
          <w:p w:rsidR="0014489F" w:rsidRPr="00E2039C" w:rsidRDefault="0014489F" w:rsidP="0014489F">
            <w:pPr>
              <w:tabs>
                <w:tab w:val="left" w:pos="10320"/>
              </w:tabs>
              <w:jc w:val="center"/>
              <w:rPr>
                <w:noProof/>
              </w:rPr>
            </w:pPr>
            <w:r w:rsidRPr="00E2039C">
              <w:rPr>
                <w:noProof/>
              </w:rPr>
              <w:t>% от общего числа участников</w:t>
            </w:r>
          </w:p>
        </w:tc>
      </w:tr>
      <w:tr w:rsidR="0014489F" w:rsidRPr="00E2039C" w:rsidTr="0014489F">
        <w:tc>
          <w:tcPr>
            <w:tcW w:w="774" w:type="pct"/>
            <w:vAlign w:val="center"/>
          </w:tcPr>
          <w:p w:rsidR="0014489F" w:rsidRPr="00E2039C" w:rsidRDefault="0014489F" w:rsidP="0014489F">
            <w:pPr>
              <w:tabs>
                <w:tab w:val="left" w:pos="10320"/>
              </w:tabs>
            </w:pPr>
            <w:r>
              <w:t>Женский</w:t>
            </w:r>
          </w:p>
        </w:tc>
        <w:tc>
          <w:tcPr>
            <w:tcW w:w="352" w:type="pct"/>
            <w:vAlign w:val="center"/>
          </w:tcPr>
          <w:p w:rsidR="0014489F" w:rsidRPr="00547660" w:rsidRDefault="0014489F" w:rsidP="0014489F">
            <w:pPr>
              <w:jc w:val="center"/>
            </w:pPr>
            <w:r>
              <w:t>1873</w:t>
            </w:r>
          </w:p>
        </w:tc>
        <w:tc>
          <w:tcPr>
            <w:tcW w:w="1056" w:type="pct"/>
            <w:vAlign w:val="bottom"/>
          </w:tcPr>
          <w:p w:rsidR="0014489F" w:rsidRPr="00547660" w:rsidRDefault="0014489F" w:rsidP="0014489F">
            <w:pPr>
              <w:jc w:val="center"/>
            </w:pPr>
            <w:r>
              <w:t>50%</w:t>
            </w:r>
          </w:p>
        </w:tc>
        <w:tc>
          <w:tcPr>
            <w:tcW w:w="353" w:type="pct"/>
            <w:vAlign w:val="center"/>
          </w:tcPr>
          <w:p w:rsidR="0014489F" w:rsidRPr="00547660" w:rsidRDefault="0014489F" w:rsidP="0014489F">
            <w:pPr>
              <w:tabs>
                <w:tab w:val="left" w:pos="10320"/>
              </w:tabs>
              <w:jc w:val="center"/>
              <w:rPr>
                <w:noProof/>
              </w:rPr>
            </w:pPr>
            <w:r>
              <w:rPr>
                <w:noProof/>
              </w:rPr>
              <w:t>1823</w:t>
            </w:r>
          </w:p>
        </w:tc>
        <w:tc>
          <w:tcPr>
            <w:tcW w:w="1056" w:type="pct"/>
            <w:vAlign w:val="center"/>
          </w:tcPr>
          <w:p w:rsidR="0014489F" w:rsidRPr="00547660" w:rsidRDefault="0014489F" w:rsidP="0014489F">
            <w:pPr>
              <w:tabs>
                <w:tab w:val="left" w:pos="10320"/>
              </w:tabs>
              <w:jc w:val="center"/>
              <w:rPr>
                <w:noProof/>
              </w:rPr>
            </w:pPr>
            <w:r>
              <w:rPr>
                <w:noProof/>
              </w:rPr>
              <w:t>47%</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1640</w:t>
            </w:r>
          </w:p>
        </w:tc>
        <w:tc>
          <w:tcPr>
            <w:tcW w:w="1056" w:type="pct"/>
            <w:tcBorders>
              <w:top w:val="single" w:sz="4" w:space="0" w:color="auto"/>
              <w:left w:val="nil"/>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47</w:t>
            </w:r>
            <w:r>
              <w:rPr>
                <w:color w:val="000000"/>
              </w:rPr>
              <w:t>%</w:t>
            </w:r>
          </w:p>
        </w:tc>
      </w:tr>
      <w:tr w:rsidR="0014489F" w:rsidRPr="00E2039C" w:rsidTr="0014489F">
        <w:tc>
          <w:tcPr>
            <w:tcW w:w="774" w:type="pct"/>
            <w:tcBorders>
              <w:top w:val="single" w:sz="4" w:space="0" w:color="auto"/>
              <w:left w:val="single" w:sz="4" w:space="0" w:color="auto"/>
              <w:bottom w:val="single" w:sz="4" w:space="0" w:color="auto"/>
              <w:right w:val="single" w:sz="4" w:space="0" w:color="auto"/>
            </w:tcBorders>
            <w:vAlign w:val="center"/>
          </w:tcPr>
          <w:p w:rsidR="0014489F" w:rsidRPr="00E2039C" w:rsidRDefault="0014489F" w:rsidP="0014489F">
            <w:pPr>
              <w:tabs>
                <w:tab w:val="left" w:pos="10320"/>
              </w:tabs>
            </w:pPr>
            <w:r>
              <w:t>Мужской</w:t>
            </w:r>
          </w:p>
        </w:tc>
        <w:tc>
          <w:tcPr>
            <w:tcW w:w="352" w:type="pct"/>
            <w:tcBorders>
              <w:top w:val="single" w:sz="4" w:space="0" w:color="auto"/>
              <w:left w:val="single" w:sz="4" w:space="0" w:color="auto"/>
              <w:bottom w:val="single" w:sz="4" w:space="0" w:color="auto"/>
              <w:right w:val="single" w:sz="4" w:space="0" w:color="auto"/>
            </w:tcBorders>
            <w:vAlign w:val="center"/>
          </w:tcPr>
          <w:p w:rsidR="0014489F" w:rsidRPr="00547660" w:rsidRDefault="0014489F" w:rsidP="0014489F">
            <w:pPr>
              <w:jc w:val="center"/>
            </w:pPr>
            <w:r>
              <w:t>1844</w:t>
            </w:r>
          </w:p>
        </w:tc>
        <w:tc>
          <w:tcPr>
            <w:tcW w:w="1056" w:type="pct"/>
            <w:tcBorders>
              <w:top w:val="single" w:sz="4" w:space="0" w:color="auto"/>
              <w:left w:val="single" w:sz="4" w:space="0" w:color="auto"/>
              <w:bottom w:val="single" w:sz="4" w:space="0" w:color="auto"/>
              <w:right w:val="single" w:sz="4" w:space="0" w:color="auto"/>
            </w:tcBorders>
            <w:vAlign w:val="bottom"/>
          </w:tcPr>
          <w:p w:rsidR="0014489F" w:rsidRPr="00547660" w:rsidRDefault="0014489F" w:rsidP="0014489F">
            <w:pPr>
              <w:jc w:val="center"/>
            </w:pPr>
            <w:r>
              <w:t>50%</w:t>
            </w:r>
          </w:p>
        </w:tc>
        <w:tc>
          <w:tcPr>
            <w:tcW w:w="353" w:type="pct"/>
            <w:tcBorders>
              <w:top w:val="single" w:sz="4" w:space="0" w:color="auto"/>
              <w:left w:val="single" w:sz="4" w:space="0" w:color="auto"/>
              <w:bottom w:val="single" w:sz="4" w:space="0" w:color="auto"/>
              <w:right w:val="single" w:sz="4" w:space="0" w:color="auto"/>
            </w:tcBorders>
            <w:vAlign w:val="center"/>
          </w:tcPr>
          <w:p w:rsidR="0014489F" w:rsidRPr="00547660" w:rsidRDefault="0014489F" w:rsidP="0014489F">
            <w:pPr>
              <w:tabs>
                <w:tab w:val="left" w:pos="10320"/>
              </w:tabs>
              <w:jc w:val="center"/>
              <w:rPr>
                <w:noProof/>
              </w:rPr>
            </w:pPr>
            <w:r>
              <w:rPr>
                <w:noProof/>
              </w:rPr>
              <w:t>2064</w:t>
            </w:r>
          </w:p>
        </w:tc>
        <w:tc>
          <w:tcPr>
            <w:tcW w:w="1056" w:type="pct"/>
            <w:tcBorders>
              <w:top w:val="single" w:sz="4" w:space="0" w:color="auto"/>
              <w:left w:val="single" w:sz="4" w:space="0" w:color="auto"/>
              <w:bottom w:val="single" w:sz="4" w:space="0" w:color="auto"/>
              <w:right w:val="single" w:sz="4" w:space="0" w:color="auto"/>
            </w:tcBorders>
            <w:vAlign w:val="center"/>
          </w:tcPr>
          <w:p w:rsidR="0014489F" w:rsidRPr="00547660" w:rsidRDefault="0014489F" w:rsidP="0014489F">
            <w:pPr>
              <w:tabs>
                <w:tab w:val="left" w:pos="10320"/>
              </w:tabs>
              <w:jc w:val="center"/>
              <w:rPr>
                <w:noProof/>
              </w:rPr>
            </w:pPr>
            <w:r>
              <w:rPr>
                <w:noProof/>
              </w:rPr>
              <w:t>50%</w:t>
            </w:r>
          </w:p>
        </w:tc>
        <w:tc>
          <w:tcPr>
            <w:tcW w:w="352" w:type="pct"/>
            <w:tcBorders>
              <w:top w:val="single" w:sz="4" w:space="0" w:color="auto"/>
              <w:left w:val="single" w:sz="4" w:space="0" w:color="auto"/>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1872</w:t>
            </w:r>
          </w:p>
        </w:tc>
        <w:tc>
          <w:tcPr>
            <w:tcW w:w="1056" w:type="pct"/>
            <w:tcBorders>
              <w:top w:val="single" w:sz="4" w:space="0" w:color="auto"/>
              <w:left w:val="nil"/>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53</w:t>
            </w:r>
            <w:r>
              <w:rPr>
                <w:color w:val="000000"/>
              </w:rPr>
              <w:t>%</w:t>
            </w:r>
          </w:p>
        </w:tc>
      </w:tr>
    </w:tbl>
    <w:p w:rsidR="0014489F" w:rsidRPr="00E2039C" w:rsidRDefault="0014489F" w:rsidP="0014489F">
      <w:pPr>
        <w:ind w:left="568" w:hanging="568"/>
      </w:pPr>
    </w:p>
    <w:p w:rsidR="0014489F" w:rsidRPr="00E2039C" w:rsidRDefault="0014489F" w:rsidP="0014489F">
      <w:pPr>
        <w:pStyle w:val="a3"/>
        <w:spacing w:after="0" w:line="240" w:lineRule="auto"/>
        <w:ind w:left="567" w:hanging="568"/>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1.3</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Количество участников ЕГЭ в регионе по категориям </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4</w:t>
      </w:r>
      <w:r w:rsidR="00B10C65"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47"/>
        <w:gridCol w:w="3118"/>
      </w:tblGrid>
      <w:tr w:rsidR="0014489F" w:rsidRPr="00E2039C" w:rsidTr="0014489F">
        <w:tc>
          <w:tcPr>
            <w:tcW w:w="6947" w:type="dxa"/>
          </w:tcPr>
          <w:p w:rsidR="0014489F" w:rsidRPr="00E2039C" w:rsidRDefault="0014489F" w:rsidP="0014489F">
            <w:pPr>
              <w:contextualSpacing/>
              <w:jc w:val="both"/>
              <w:rPr>
                <w:b/>
              </w:rPr>
            </w:pPr>
            <w:r w:rsidRPr="00E2039C">
              <w:rPr>
                <w:b/>
              </w:rPr>
              <w:t>Всего участников ЕГЭ по предмету</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14489F" w:rsidRPr="00547660" w:rsidRDefault="0014489F" w:rsidP="0014489F">
            <w:pPr>
              <w:jc w:val="center"/>
              <w:rPr>
                <w:color w:val="000000"/>
              </w:rPr>
            </w:pPr>
            <w:r w:rsidRPr="00547660">
              <w:rPr>
                <w:color w:val="000000"/>
              </w:rPr>
              <w:t>3512</w:t>
            </w:r>
          </w:p>
        </w:tc>
      </w:tr>
      <w:tr w:rsidR="0014489F" w:rsidRPr="00E2039C" w:rsidTr="0014489F">
        <w:trPr>
          <w:trHeight w:val="545"/>
        </w:trPr>
        <w:tc>
          <w:tcPr>
            <w:tcW w:w="6947" w:type="dxa"/>
          </w:tcPr>
          <w:p w:rsidR="0014489F" w:rsidRPr="00E2039C" w:rsidRDefault="0014489F" w:rsidP="0014489F">
            <w:pPr>
              <w:contextualSpacing/>
              <w:jc w:val="both"/>
            </w:pPr>
            <w:r w:rsidRPr="00E2039C">
              <w:t>Из них:</w:t>
            </w:r>
          </w:p>
          <w:p w:rsidR="0014489F" w:rsidRPr="00E2039C" w:rsidRDefault="0014489F" w:rsidP="0014489F">
            <w:pPr>
              <w:jc w:val="both"/>
            </w:pPr>
            <w:r w:rsidRPr="00E2039C">
              <w:t>выпускников текущего года, обучающихся по программам СОО</w:t>
            </w:r>
          </w:p>
        </w:tc>
        <w:tc>
          <w:tcPr>
            <w:tcW w:w="3118" w:type="dxa"/>
            <w:tcBorders>
              <w:top w:val="nil"/>
              <w:left w:val="single" w:sz="4" w:space="0" w:color="auto"/>
              <w:bottom w:val="single" w:sz="4" w:space="0" w:color="auto"/>
              <w:right w:val="single" w:sz="4" w:space="0" w:color="auto"/>
            </w:tcBorders>
            <w:shd w:val="clear" w:color="auto" w:fill="auto"/>
            <w:vAlign w:val="bottom"/>
          </w:tcPr>
          <w:p w:rsidR="0014489F" w:rsidRPr="00547660" w:rsidRDefault="0014489F" w:rsidP="0014489F">
            <w:pPr>
              <w:jc w:val="center"/>
              <w:rPr>
                <w:color w:val="000000"/>
              </w:rPr>
            </w:pPr>
            <w:r w:rsidRPr="00547660">
              <w:rPr>
                <w:color w:val="000000"/>
              </w:rPr>
              <w:t>3324*</w:t>
            </w:r>
          </w:p>
        </w:tc>
      </w:tr>
      <w:tr w:rsidR="0014489F" w:rsidRPr="00E2039C" w:rsidTr="0014489F">
        <w:tc>
          <w:tcPr>
            <w:tcW w:w="6947" w:type="dxa"/>
          </w:tcPr>
          <w:p w:rsidR="0014489F" w:rsidRPr="00E2039C" w:rsidRDefault="0014489F" w:rsidP="0014489F">
            <w:pPr>
              <w:jc w:val="both"/>
            </w:pPr>
            <w:r w:rsidRPr="00E2039C">
              <w:t>выпускников текущего года, обучающихся по программам СПО</w:t>
            </w:r>
          </w:p>
        </w:tc>
        <w:tc>
          <w:tcPr>
            <w:tcW w:w="3118" w:type="dxa"/>
            <w:tcBorders>
              <w:top w:val="nil"/>
              <w:left w:val="single" w:sz="4" w:space="0" w:color="auto"/>
              <w:bottom w:val="single" w:sz="4" w:space="0" w:color="auto"/>
              <w:right w:val="single" w:sz="4" w:space="0" w:color="auto"/>
            </w:tcBorders>
            <w:shd w:val="clear" w:color="auto" w:fill="auto"/>
            <w:vAlign w:val="bottom"/>
          </w:tcPr>
          <w:p w:rsidR="0014489F" w:rsidRPr="00547660" w:rsidRDefault="0014489F" w:rsidP="0014489F">
            <w:pPr>
              <w:jc w:val="center"/>
              <w:rPr>
                <w:color w:val="000000"/>
              </w:rPr>
            </w:pPr>
            <w:r w:rsidRPr="00547660">
              <w:rPr>
                <w:color w:val="000000"/>
              </w:rPr>
              <w:t>39</w:t>
            </w:r>
          </w:p>
        </w:tc>
      </w:tr>
      <w:tr w:rsidR="0014489F" w:rsidRPr="00E2039C" w:rsidTr="0014489F">
        <w:tc>
          <w:tcPr>
            <w:tcW w:w="6947" w:type="dxa"/>
          </w:tcPr>
          <w:p w:rsidR="0014489F" w:rsidRPr="00E2039C" w:rsidRDefault="0014489F" w:rsidP="0014489F">
            <w:pPr>
              <w:contextualSpacing/>
              <w:jc w:val="both"/>
            </w:pPr>
            <w:r w:rsidRPr="00E2039C">
              <w:t>выпускников прошлых лет</w:t>
            </w:r>
          </w:p>
        </w:tc>
        <w:tc>
          <w:tcPr>
            <w:tcW w:w="3118" w:type="dxa"/>
            <w:tcBorders>
              <w:top w:val="nil"/>
              <w:left w:val="single" w:sz="4" w:space="0" w:color="auto"/>
              <w:bottom w:val="single" w:sz="4" w:space="0" w:color="auto"/>
              <w:right w:val="single" w:sz="4" w:space="0" w:color="auto"/>
            </w:tcBorders>
            <w:shd w:val="clear" w:color="auto" w:fill="auto"/>
            <w:vAlign w:val="bottom"/>
          </w:tcPr>
          <w:p w:rsidR="0014489F" w:rsidRPr="00547660" w:rsidRDefault="0014489F" w:rsidP="0014489F">
            <w:pPr>
              <w:jc w:val="center"/>
              <w:rPr>
                <w:color w:val="000000"/>
              </w:rPr>
            </w:pPr>
            <w:r w:rsidRPr="00547660">
              <w:rPr>
                <w:color w:val="000000"/>
              </w:rPr>
              <w:t>149*</w:t>
            </w:r>
          </w:p>
        </w:tc>
      </w:tr>
      <w:tr w:rsidR="0014489F" w:rsidRPr="00E2039C" w:rsidTr="0014489F">
        <w:tc>
          <w:tcPr>
            <w:tcW w:w="6947" w:type="dxa"/>
          </w:tcPr>
          <w:p w:rsidR="0014489F" w:rsidRPr="00E2039C" w:rsidRDefault="0014489F" w:rsidP="0014489F">
            <w:pPr>
              <w:contextualSpacing/>
              <w:jc w:val="both"/>
            </w:pPr>
            <w:r w:rsidRPr="00E2039C">
              <w:t>участников с ограниченными возможностями здоровья</w:t>
            </w:r>
          </w:p>
        </w:tc>
        <w:tc>
          <w:tcPr>
            <w:tcW w:w="3118" w:type="dxa"/>
            <w:tcBorders>
              <w:top w:val="nil"/>
              <w:left w:val="single" w:sz="4" w:space="0" w:color="auto"/>
              <w:bottom w:val="single" w:sz="4" w:space="0" w:color="auto"/>
              <w:right w:val="single" w:sz="4" w:space="0" w:color="auto"/>
            </w:tcBorders>
            <w:shd w:val="clear" w:color="auto" w:fill="auto"/>
            <w:vAlign w:val="bottom"/>
          </w:tcPr>
          <w:p w:rsidR="0014489F" w:rsidRPr="00547660" w:rsidRDefault="0014489F" w:rsidP="0014489F">
            <w:pPr>
              <w:jc w:val="center"/>
              <w:rPr>
                <w:color w:val="000000"/>
              </w:rPr>
            </w:pPr>
            <w:r w:rsidRPr="00547660">
              <w:rPr>
                <w:color w:val="000000"/>
              </w:rPr>
              <w:t>27</w:t>
            </w:r>
          </w:p>
        </w:tc>
      </w:tr>
    </w:tbl>
    <w:p w:rsidR="0014489F" w:rsidRPr="00547660" w:rsidRDefault="0014489F" w:rsidP="0014489F">
      <w:pPr>
        <w:rPr>
          <w:i/>
        </w:rPr>
      </w:pPr>
      <w:r w:rsidRPr="00547660">
        <w:rPr>
          <w:i/>
        </w:rPr>
        <w:t>Примечание:* отмечено наличие  участников ОВЗ</w:t>
      </w:r>
    </w:p>
    <w:p w:rsidR="0014489F" w:rsidRPr="00E2039C" w:rsidRDefault="0014489F" w:rsidP="0014489F">
      <w:pPr>
        <w:pStyle w:val="a3"/>
        <w:spacing w:after="0" w:line="240" w:lineRule="auto"/>
        <w:ind w:left="1080"/>
        <w:rPr>
          <w:rFonts w:ascii="Times New Roman" w:hAnsi="Times New Roman"/>
          <w:sz w:val="24"/>
          <w:szCs w:val="24"/>
        </w:rPr>
      </w:pPr>
    </w:p>
    <w:p w:rsidR="0014489F" w:rsidRPr="00E2039C" w:rsidRDefault="0014489F" w:rsidP="0014489F">
      <w:pPr>
        <w:ind w:left="567" w:hanging="567"/>
        <w:jc w:val="both"/>
      </w:pPr>
      <w:r w:rsidRPr="00E2039C">
        <w:t>1.4</w:t>
      </w:r>
      <w:r>
        <w:t>.</w:t>
      </w:r>
      <w:r w:rsidRPr="00E2039C">
        <w:t xml:space="preserve"> Количество участников</w:t>
      </w:r>
      <w:r>
        <w:t xml:space="preserve"> ЕГЭ</w:t>
      </w:r>
      <w:r w:rsidRPr="00E2039C">
        <w:t xml:space="preserve"> по типам ОО </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5</w:t>
      </w:r>
      <w:r w:rsidR="00B10C65"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5"/>
        <w:gridCol w:w="4110"/>
      </w:tblGrid>
      <w:tr w:rsidR="0014489F" w:rsidRPr="00E2039C" w:rsidTr="0014489F">
        <w:tc>
          <w:tcPr>
            <w:tcW w:w="5955" w:type="dxa"/>
          </w:tcPr>
          <w:p w:rsidR="0014489F" w:rsidRPr="00E2039C" w:rsidRDefault="0014489F" w:rsidP="0014489F">
            <w:pPr>
              <w:contextualSpacing/>
              <w:jc w:val="both"/>
              <w:rPr>
                <w:b/>
              </w:rPr>
            </w:pPr>
            <w:r w:rsidRPr="00E2039C">
              <w:rPr>
                <w:b/>
              </w:rPr>
              <w:t>Всего ВТГ</w:t>
            </w:r>
          </w:p>
        </w:tc>
        <w:tc>
          <w:tcPr>
            <w:tcW w:w="4110" w:type="dxa"/>
          </w:tcPr>
          <w:p w:rsidR="0014489F" w:rsidRPr="00E2039C" w:rsidRDefault="0014489F" w:rsidP="0014489F">
            <w:pPr>
              <w:contextualSpacing/>
              <w:jc w:val="center"/>
            </w:pPr>
            <w:r>
              <w:t>3324</w:t>
            </w:r>
          </w:p>
        </w:tc>
      </w:tr>
      <w:tr w:rsidR="0014489F" w:rsidRPr="00E2039C" w:rsidTr="0014489F">
        <w:trPr>
          <w:trHeight w:val="20"/>
        </w:trPr>
        <w:tc>
          <w:tcPr>
            <w:tcW w:w="5955" w:type="dxa"/>
          </w:tcPr>
          <w:p w:rsidR="0014489F" w:rsidRPr="00E2039C" w:rsidRDefault="0014489F" w:rsidP="0014489F">
            <w:pPr>
              <w:contextualSpacing/>
              <w:jc w:val="both"/>
            </w:pPr>
            <w:r w:rsidRPr="00E2039C">
              <w:t>Из них:</w:t>
            </w:r>
          </w:p>
          <w:p w:rsidR="0014489F" w:rsidRPr="00E2039C" w:rsidRDefault="0014489F" w:rsidP="0014489F">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лицеев и гимназий</w:t>
            </w:r>
          </w:p>
        </w:tc>
        <w:tc>
          <w:tcPr>
            <w:tcW w:w="4110" w:type="dxa"/>
          </w:tcPr>
          <w:p w:rsidR="0014489F" w:rsidRPr="00E2039C" w:rsidRDefault="0014489F" w:rsidP="0014489F">
            <w:pPr>
              <w:contextualSpacing/>
              <w:jc w:val="center"/>
            </w:pPr>
            <w:r>
              <w:t>623</w:t>
            </w:r>
          </w:p>
        </w:tc>
      </w:tr>
      <w:tr w:rsidR="0014489F" w:rsidRPr="00E2039C" w:rsidTr="0014489F">
        <w:trPr>
          <w:trHeight w:val="20"/>
        </w:trPr>
        <w:tc>
          <w:tcPr>
            <w:tcW w:w="5955" w:type="dxa"/>
          </w:tcPr>
          <w:p w:rsidR="0014489F" w:rsidRPr="00E2039C" w:rsidRDefault="0014489F" w:rsidP="0014489F">
            <w:pPr>
              <w:pStyle w:val="a3"/>
              <w:numPr>
                <w:ilvl w:val="0"/>
                <w:numId w:val="4"/>
              </w:numPr>
              <w:spacing w:after="0" w:line="240" w:lineRule="auto"/>
              <w:jc w:val="both"/>
              <w:rPr>
                <w:rFonts w:ascii="Times New Roman" w:hAnsi="Times New Roman"/>
                <w:sz w:val="24"/>
                <w:szCs w:val="24"/>
              </w:rPr>
            </w:pPr>
            <w:r w:rsidRPr="00E2039C">
              <w:rPr>
                <w:rFonts w:ascii="Times New Roman" w:hAnsi="Times New Roman"/>
                <w:sz w:val="24"/>
                <w:szCs w:val="24"/>
              </w:rPr>
              <w:t>выпускники СОШ</w:t>
            </w:r>
          </w:p>
        </w:tc>
        <w:tc>
          <w:tcPr>
            <w:tcW w:w="4110" w:type="dxa"/>
          </w:tcPr>
          <w:p w:rsidR="0014489F" w:rsidRPr="00E2039C" w:rsidRDefault="0014489F" w:rsidP="0014489F">
            <w:pPr>
              <w:contextualSpacing/>
              <w:jc w:val="center"/>
            </w:pPr>
            <w:r>
              <w:t>2479</w:t>
            </w:r>
          </w:p>
        </w:tc>
      </w:tr>
      <w:tr w:rsidR="0014489F" w:rsidRPr="00E2039C" w:rsidTr="0014489F">
        <w:trPr>
          <w:trHeight w:val="529"/>
        </w:trPr>
        <w:tc>
          <w:tcPr>
            <w:tcW w:w="5955" w:type="dxa"/>
          </w:tcPr>
          <w:p w:rsidR="0014489F" w:rsidRPr="007E5482" w:rsidRDefault="0014489F" w:rsidP="0014489F">
            <w:pPr>
              <w:pStyle w:val="a3"/>
              <w:numPr>
                <w:ilvl w:val="0"/>
                <w:numId w:val="30"/>
              </w:numPr>
              <w:jc w:val="both"/>
              <w:rPr>
                <w:rFonts w:ascii="Times New Roman" w:hAnsi="Times New Roman"/>
                <w:sz w:val="24"/>
                <w:szCs w:val="24"/>
              </w:rPr>
            </w:pPr>
            <w:r w:rsidRPr="00E2039C">
              <w:rPr>
                <w:rFonts w:ascii="Times New Roman" w:hAnsi="Times New Roman"/>
                <w:sz w:val="24"/>
                <w:szCs w:val="24"/>
              </w:rPr>
              <w:t>выпускники</w:t>
            </w:r>
            <w:r w:rsidRPr="007E5482">
              <w:rPr>
                <w:rFonts w:ascii="Times New Roman" w:hAnsi="Times New Roman"/>
                <w:sz w:val="24"/>
                <w:szCs w:val="24"/>
              </w:rPr>
              <w:t xml:space="preserve"> СОШ с углублённым изучением</w:t>
            </w:r>
            <w:r>
              <w:rPr>
                <w:rFonts w:ascii="Times New Roman" w:hAnsi="Times New Roman"/>
                <w:sz w:val="24"/>
                <w:szCs w:val="24"/>
              </w:rPr>
              <w:t xml:space="preserve"> отдельных предметов</w:t>
            </w:r>
          </w:p>
        </w:tc>
        <w:tc>
          <w:tcPr>
            <w:tcW w:w="4110" w:type="dxa"/>
            <w:tcBorders>
              <w:bottom w:val="single" w:sz="4" w:space="0" w:color="auto"/>
            </w:tcBorders>
          </w:tcPr>
          <w:p w:rsidR="0014489F" w:rsidRPr="00E2039C" w:rsidRDefault="0014489F" w:rsidP="0014489F">
            <w:pPr>
              <w:contextualSpacing/>
              <w:jc w:val="center"/>
            </w:pPr>
            <w:r>
              <w:t>169</w:t>
            </w:r>
          </w:p>
        </w:tc>
      </w:tr>
      <w:tr w:rsidR="0014489F" w:rsidRPr="00E2039C" w:rsidTr="0014489F">
        <w:trPr>
          <w:trHeight w:val="20"/>
        </w:trPr>
        <w:tc>
          <w:tcPr>
            <w:tcW w:w="5955" w:type="dxa"/>
          </w:tcPr>
          <w:p w:rsidR="0014489F" w:rsidRPr="007E5482" w:rsidRDefault="0014489F" w:rsidP="0014489F">
            <w:pPr>
              <w:pStyle w:val="a3"/>
              <w:numPr>
                <w:ilvl w:val="0"/>
                <w:numId w:val="30"/>
              </w:numPr>
              <w:jc w:val="both"/>
              <w:rPr>
                <w:rFonts w:ascii="Times New Roman" w:hAnsi="Times New Roman"/>
                <w:sz w:val="24"/>
                <w:szCs w:val="24"/>
              </w:rPr>
            </w:pPr>
            <w:r w:rsidRPr="00E2039C">
              <w:rPr>
                <w:rFonts w:ascii="Times New Roman" w:hAnsi="Times New Roman"/>
                <w:sz w:val="24"/>
                <w:szCs w:val="24"/>
              </w:rPr>
              <w:t>выпускники</w:t>
            </w:r>
            <w:r w:rsidRPr="007E5482">
              <w:rPr>
                <w:rFonts w:ascii="Times New Roman" w:hAnsi="Times New Roman"/>
                <w:sz w:val="24"/>
                <w:szCs w:val="24"/>
              </w:rPr>
              <w:t xml:space="preserve"> ВСОШ</w:t>
            </w:r>
          </w:p>
        </w:tc>
        <w:tc>
          <w:tcPr>
            <w:tcW w:w="4110" w:type="dxa"/>
            <w:tcBorders>
              <w:top w:val="nil"/>
              <w:left w:val="single" w:sz="4" w:space="0" w:color="auto"/>
              <w:bottom w:val="single" w:sz="4" w:space="0" w:color="auto"/>
              <w:right w:val="single" w:sz="4" w:space="0" w:color="auto"/>
            </w:tcBorders>
            <w:shd w:val="clear" w:color="auto" w:fill="auto"/>
            <w:vAlign w:val="center"/>
          </w:tcPr>
          <w:p w:rsidR="0014489F" w:rsidRPr="007E5482" w:rsidRDefault="0014489F" w:rsidP="0014489F">
            <w:pPr>
              <w:jc w:val="center"/>
              <w:rPr>
                <w:color w:val="000000"/>
              </w:rPr>
            </w:pPr>
            <w:r>
              <w:rPr>
                <w:color w:val="000000"/>
              </w:rPr>
              <w:t>4</w:t>
            </w:r>
          </w:p>
        </w:tc>
      </w:tr>
      <w:tr w:rsidR="0014489F" w:rsidRPr="00E2039C" w:rsidTr="0014489F">
        <w:trPr>
          <w:trHeight w:val="557"/>
        </w:trPr>
        <w:tc>
          <w:tcPr>
            <w:tcW w:w="5955" w:type="dxa"/>
          </w:tcPr>
          <w:p w:rsidR="0014489F" w:rsidRPr="007E5482" w:rsidRDefault="0014489F" w:rsidP="0014489F">
            <w:pPr>
              <w:pStyle w:val="a3"/>
              <w:numPr>
                <w:ilvl w:val="0"/>
                <w:numId w:val="30"/>
              </w:numPr>
              <w:jc w:val="both"/>
              <w:rPr>
                <w:rFonts w:ascii="Times New Roman" w:hAnsi="Times New Roman"/>
                <w:sz w:val="24"/>
                <w:szCs w:val="24"/>
              </w:rPr>
            </w:pPr>
            <w:r w:rsidRPr="00531F05">
              <w:rPr>
                <w:rFonts w:ascii="Times New Roman" w:hAnsi="Times New Roman"/>
                <w:sz w:val="24"/>
                <w:szCs w:val="24"/>
              </w:rPr>
              <w:t>выпускники ФГКОУ «Тверское суворовское военное училище Министерства обороны РФ»</w:t>
            </w:r>
          </w:p>
        </w:tc>
        <w:tc>
          <w:tcPr>
            <w:tcW w:w="4110" w:type="dxa"/>
            <w:tcBorders>
              <w:top w:val="nil"/>
              <w:left w:val="single" w:sz="4" w:space="0" w:color="auto"/>
              <w:bottom w:val="single" w:sz="4" w:space="0" w:color="auto"/>
              <w:right w:val="single" w:sz="4" w:space="0" w:color="auto"/>
            </w:tcBorders>
            <w:shd w:val="clear" w:color="auto" w:fill="auto"/>
            <w:vAlign w:val="center"/>
          </w:tcPr>
          <w:p w:rsidR="0014489F" w:rsidRPr="007E5482" w:rsidRDefault="0014489F" w:rsidP="0014489F">
            <w:pPr>
              <w:jc w:val="center"/>
              <w:rPr>
                <w:color w:val="000000"/>
              </w:rPr>
            </w:pPr>
            <w:r>
              <w:rPr>
                <w:color w:val="000000"/>
              </w:rPr>
              <w:t>49</w:t>
            </w:r>
          </w:p>
        </w:tc>
      </w:tr>
    </w:tbl>
    <w:p w:rsidR="00EB7CFE" w:rsidRDefault="00EB7CFE" w:rsidP="0014489F">
      <w:pPr>
        <w:ind w:left="567" w:hanging="567"/>
      </w:pPr>
    </w:p>
    <w:p w:rsidR="0014489F" w:rsidRPr="00E2039C" w:rsidRDefault="0014489F" w:rsidP="0014489F">
      <w:pPr>
        <w:ind w:left="567" w:hanging="567"/>
      </w:pPr>
      <w:r w:rsidRPr="00E2039C">
        <w:t>1.5</w:t>
      </w:r>
      <w:r>
        <w:t>.</w:t>
      </w:r>
      <w:r w:rsidRPr="00E2039C">
        <w:t xml:space="preserve">  Количество участников ЕГЭ по предмету по АТЕ региона</w:t>
      </w:r>
    </w:p>
    <w:p w:rsidR="0014489F" w:rsidRPr="003F7527" w:rsidRDefault="0014489F" w:rsidP="0014489F">
      <w:pPr>
        <w:pStyle w:val="af7"/>
        <w:keepNext/>
        <w:jc w:val="right"/>
        <w:rPr>
          <w:b w:val="0"/>
          <w:i/>
          <w:color w:val="auto"/>
          <w:sz w:val="22"/>
        </w:rPr>
      </w:pPr>
      <w:r w:rsidRPr="003F7527">
        <w:rPr>
          <w:b w:val="0"/>
          <w:i/>
          <w:color w:val="auto"/>
          <w:sz w:val="22"/>
        </w:rPr>
        <w:lastRenderedPageBreak/>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6</w:t>
      </w:r>
      <w:r w:rsidR="00B10C65" w:rsidRPr="003F7527">
        <w:rPr>
          <w:b w:val="0"/>
          <w:i/>
          <w:color w:val="auto"/>
          <w:sz w:val="22"/>
        </w:rPr>
        <w:fldChar w:fldCharType="end"/>
      </w:r>
    </w:p>
    <w:tbl>
      <w:tblPr>
        <w:tblW w:w="10065" w:type="dxa"/>
        <w:tblInd w:w="-318" w:type="dxa"/>
        <w:tblLook w:val="04A0"/>
      </w:tblPr>
      <w:tblGrid>
        <w:gridCol w:w="852"/>
        <w:gridCol w:w="3739"/>
        <w:gridCol w:w="2600"/>
        <w:gridCol w:w="2874"/>
      </w:tblGrid>
      <w:tr w:rsidR="0014489F" w:rsidRPr="00460530" w:rsidTr="0014489F">
        <w:trPr>
          <w:trHeight w:val="20"/>
        </w:trPr>
        <w:tc>
          <w:tcPr>
            <w:tcW w:w="8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 xml:space="preserve">№ </w:t>
            </w:r>
            <w:proofErr w:type="spellStart"/>
            <w:r w:rsidRPr="00460530">
              <w:rPr>
                <w:rFonts w:eastAsia="Times New Roman"/>
                <w:color w:val="000000"/>
              </w:rPr>
              <w:t>п</w:t>
            </w:r>
            <w:proofErr w:type="spellEnd"/>
            <w:r w:rsidRPr="00460530">
              <w:rPr>
                <w:rFonts w:eastAsia="Times New Roman"/>
                <w:color w:val="000000"/>
              </w:rPr>
              <w:t>/</w:t>
            </w:r>
            <w:proofErr w:type="spellStart"/>
            <w:r w:rsidRPr="00460530">
              <w:rPr>
                <w:rFonts w:eastAsia="Times New Roman"/>
                <w:color w:val="000000"/>
              </w:rPr>
              <w:t>п</w:t>
            </w:r>
            <w:proofErr w:type="spellEnd"/>
          </w:p>
        </w:tc>
        <w:tc>
          <w:tcPr>
            <w:tcW w:w="3739" w:type="dxa"/>
            <w:tcBorders>
              <w:top w:val="single" w:sz="4" w:space="0" w:color="auto"/>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АТЕ</w:t>
            </w:r>
          </w:p>
        </w:tc>
        <w:tc>
          <w:tcPr>
            <w:tcW w:w="2600" w:type="dxa"/>
            <w:tcBorders>
              <w:top w:val="single" w:sz="4" w:space="0" w:color="auto"/>
              <w:left w:val="nil"/>
              <w:bottom w:val="single" w:sz="4" w:space="0" w:color="auto"/>
              <w:right w:val="single" w:sz="4" w:space="0" w:color="auto"/>
            </w:tcBorders>
            <w:shd w:val="clear" w:color="auto" w:fill="auto"/>
            <w:vAlign w:val="center"/>
            <w:hideMark/>
          </w:tcPr>
          <w:p w:rsidR="0014489F" w:rsidRPr="00460530" w:rsidRDefault="0014489F" w:rsidP="0014489F">
            <w:pPr>
              <w:jc w:val="center"/>
              <w:rPr>
                <w:rFonts w:eastAsia="Times New Roman"/>
                <w:color w:val="000000"/>
              </w:rPr>
            </w:pPr>
            <w:r w:rsidRPr="00460530">
              <w:rPr>
                <w:rFonts w:eastAsia="Times New Roman"/>
                <w:color w:val="000000"/>
              </w:rPr>
              <w:t>Количество участников ЕГЭ по учебному предмету</w:t>
            </w:r>
          </w:p>
        </w:tc>
        <w:tc>
          <w:tcPr>
            <w:tcW w:w="2874" w:type="dxa"/>
            <w:tcBorders>
              <w:top w:val="single" w:sz="4" w:space="0" w:color="auto"/>
              <w:left w:val="nil"/>
              <w:bottom w:val="single" w:sz="4" w:space="0" w:color="auto"/>
              <w:right w:val="single" w:sz="4" w:space="0" w:color="auto"/>
            </w:tcBorders>
            <w:shd w:val="clear" w:color="auto" w:fill="auto"/>
            <w:vAlign w:val="center"/>
            <w:hideMark/>
          </w:tcPr>
          <w:p w:rsidR="0014489F" w:rsidRPr="00460530" w:rsidRDefault="0014489F" w:rsidP="0014489F">
            <w:pPr>
              <w:jc w:val="center"/>
              <w:rPr>
                <w:rFonts w:eastAsia="Times New Roman"/>
                <w:color w:val="000000"/>
              </w:rPr>
            </w:pPr>
            <w:r w:rsidRPr="00460530">
              <w:rPr>
                <w:rFonts w:eastAsia="Times New Roman"/>
                <w:color w:val="000000"/>
              </w:rPr>
              <w:t>% от общего числа участников в регионе по данному предмету</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г. Вышний Волочек</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130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3,7</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г. Кимры</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113</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3,2</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г. Ржев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178</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5,1</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г. Тверь</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1470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41,9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5</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г.Торжок</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96</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2,7</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6</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Андреапольский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44</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7</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Бежецкий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89</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2,5</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8</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Бельский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9</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9</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Бологовский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44</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10</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Весьегонский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23</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0,7</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11</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Вышневолоцкий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35</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1,0</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12</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Жарковский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13</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Западнодвинский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38</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1,1</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14</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Зубцовский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33</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15</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Калининский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69</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2,0</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16</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Калязинский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17</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Кашинский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56</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18</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Кесовогорский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19</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Кимрский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20</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Конаковский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161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21</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Краснохолмский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19</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0,5</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22</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Кувшиновский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24</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0,7</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23</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Лесной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12</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24</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Лихославльский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56</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25</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Максатихинский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26</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Молоковский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0,1</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27</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Нелидовский</w:t>
            </w:r>
            <w:proofErr w:type="spellEnd"/>
            <w:r w:rsidRPr="00460530">
              <w:rPr>
                <w:rFonts w:eastAsia="Times New Roman"/>
                <w:color w:val="000000"/>
              </w:rPr>
              <w:t xml:space="preserve"> городской округ</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65</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28</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Оленинский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29</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Осташковский</w:t>
            </w:r>
            <w:proofErr w:type="spellEnd"/>
            <w:r w:rsidRPr="00460530">
              <w:rPr>
                <w:rFonts w:eastAsia="Times New Roman"/>
                <w:color w:val="000000"/>
              </w:rPr>
              <w:t xml:space="preserve"> городской округ</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1,2</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30</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Пеновский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13</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0,4</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31</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Рамешковский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32</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Ржевский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8</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0,2</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33</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Сандовский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14</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0,4</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34</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Селижаровский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0,9</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35</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Сонковский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22</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36</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Спировский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19</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0,5</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37</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Старицкий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1,2</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38</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Торжокский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22</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39</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Торопецкий</w:t>
            </w:r>
            <w:proofErr w:type="spellEnd"/>
            <w:r w:rsidRPr="00460530">
              <w:rPr>
                <w:rFonts w:eastAsia="Times New Roman"/>
                <w:color w:val="000000"/>
              </w:rPr>
              <w:t xml:space="preserve"> район</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50</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1,4</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40</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Удомельский</w:t>
            </w:r>
            <w:proofErr w:type="spellEnd"/>
            <w:r w:rsidRPr="00460530">
              <w:rPr>
                <w:rFonts w:eastAsia="Times New Roman"/>
                <w:color w:val="000000"/>
              </w:rPr>
              <w:t xml:space="preserve"> городской округ</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127</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3,6</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41</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proofErr w:type="spellStart"/>
            <w:r w:rsidRPr="00460530">
              <w:rPr>
                <w:rFonts w:eastAsia="Times New Roman"/>
                <w:color w:val="000000"/>
              </w:rPr>
              <w:t>Фировский</w:t>
            </w:r>
            <w:proofErr w:type="spellEnd"/>
            <w:r w:rsidRPr="00460530">
              <w:rPr>
                <w:rFonts w:eastAsia="Times New Roman"/>
                <w:color w:val="000000"/>
              </w:rPr>
              <w:t xml:space="preserve">  район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12</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0,3</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42</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 xml:space="preserve">ЗАТО  Озерный </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36</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1,0</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43</w:t>
            </w:r>
          </w:p>
        </w:tc>
        <w:tc>
          <w:tcPr>
            <w:tcW w:w="3739" w:type="dxa"/>
            <w:tcBorders>
              <w:top w:val="nil"/>
              <w:left w:val="nil"/>
              <w:bottom w:val="single" w:sz="4" w:space="0" w:color="auto"/>
              <w:right w:val="single" w:sz="4" w:space="0" w:color="auto"/>
            </w:tcBorders>
            <w:shd w:val="clear" w:color="auto" w:fill="auto"/>
            <w:vAlign w:val="bottom"/>
            <w:hideMark/>
          </w:tcPr>
          <w:p w:rsidR="0014489F" w:rsidRPr="00460530" w:rsidRDefault="0014489F" w:rsidP="0014489F">
            <w:pPr>
              <w:rPr>
                <w:rFonts w:eastAsia="Times New Roman"/>
                <w:color w:val="000000"/>
              </w:rPr>
            </w:pPr>
            <w:r w:rsidRPr="00460530">
              <w:rPr>
                <w:rFonts w:eastAsia="Times New Roman"/>
                <w:color w:val="000000"/>
              </w:rPr>
              <w:t>ЗАТО  Солнечный</w:t>
            </w:r>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5</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0,1</w:t>
            </w:r>
          </w:p>
        </w:tc>
      </w:tr>
      <w:tr w:rsidR="0014489F" w:rsidRPr="00460530" w:rsidTr="0014489F">
        <w:trPr>
          <w:trHeight w:val="20"/>
        </w:trPr>
        <w:tc>
          <w:tcPr>
            <w:tcW w:w="852" w:type="dxa"/>
            <w:tcBorders>
              <w:top w:val="nil"/>
              <w:left w:val="single" w:sz="4" w:space="0" w:color="auto"/>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44</w:t>
            </w:r>
          </w:p>
        </w:tc>
        <w:tc>
          <w:tcPr>
            <w:tcW w:w="3739"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rPr>
                <w:rFonts w:eastAsia="Times New Roman"/>
                <w:color w:val="000000"/>
              </w:rPr>
            </w:pPr>
            <w:r w:rsidRPr="00460530">
              <w:rPr>
                <w:rFonts w:eastAsia="Times New Roman"/>
                <w:color w:val="000000"/>
              </w:rPr>
              <w:t xml:space="preserve">Тверской </w:t>
            </w:r>
            <w:proofErr w:type="spellStart"/>
            <w:r w:rsidRPr="00460530">
              <w:rPr>
                <w:rFonts w:eastAsia="Times New Roman"/>
                <w:color w:val="000000"/>
              </w:rPr>
              <w:t>педколледж</w:t>
            </w:r>
            <w:proofErr w:type="spellEnd"/>
          </w:p>
        </w:tc>
        <w:tc>
          <w:tcPr>
            <w:tcW w:w="2600"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161</w:t>
            </w:r>
          </w:p>
        </w:tc>
        <w:tc>
          <w:tcPr>
            <w:tcW w:w="2874" w:type="dxa"/>
            <w:tcBorders>
              <w:top w:val="nil"/>
              <w:left w:val="nil"/>
              <w:bottom w:val="single" w:sz="4" w:space="0" w:color="auto"/>
              <w:right w:val="single" w:sz="4" w:space="0" w:color="auto"/>
            </w:tcBorders>
            <w:shd w:val="clear" w:color="auto" w:fill="auto"/>
            <w:noWrap/>
            <w:vAlign w:val="center"/>
            <w:hideMark/>
          </w:tcPr>
          <w:p w:rsidR="0014489F" w:rsidRPr="00460530" w:rsidRDefault="0014489F" w:rsidP="0014489F">
            <w:pPr>
              <w:jc w:val="center"/>
              <w:rPr>
                <w:rFonts w:eastAsia="Times New Roman"/>
                <w:color w:val="000000"/>
              </w:rPr>
            </w:pPr>
            <w:r w:rsidRPr="00460530">
              <w:rPr>
                <w:rFonts w:eastAsia="Times New Roman"/>
                <w:color w:val="000000"/>
              </w:rPr>
              <w:t>4,6</w:t>
            </w:r>
          </w:p>
        </w:tc>
      </w:tr>
    </w:tbl>
    <w:p w:rsidR="0014489F" w:rsidRDefault="0014489F" w:rsidP="0014489F">
      <w:pPr>
        <w:ind w:left="-426" w:firstLine="426"/>
        <w:jc w:val="both"/>
        <w:rPr>
          <w:rFonts w:eastAsia="Times New Roman"/>
          <w:b/>
        </w:rPr>
      </w:pPr>
    </w:p>
    <w:p w:rsidR="0014489F" w:rsidRDefault="0014489F" w:rsidP="0014489F">
      <w:pPr>
        <w:ind w:left="-426" w:firstLine="426"/>
        <w:jc w:val="both"/>
      </w:pPr>
      <w:r w:rsidRPr="009A70B0">
        <w:rPr>
          <w:rFonts w:eastAsia="Times New Roman"/>
          <w:b/>
        </w:rPr>
        <w:lastRenderedPageBreak/>
        <w:t>РАЗДЕЛ</w:t>
      </w:r>
      <w:r>
        <w:rPr>
          <w:rFonts w:eastAsia="Times New Roman"/>
        </w:rPr>
        <w:t xml:space="preserve"> </w:t>
      </w:r>
      <w:r>
        <w:rPr>
          <w:b/>
        </w:rPr>
        <w:t xml:space="preserve">2. </w:t>
      </w:r>
      <w:r w:rsidRPr="00E2039C">
        <w:rPr>
          <w:b/>
        </w:rPr>
        <w:t>ВЫВОД</w:t>
      </w:r>
      <w:r>
        <w:rPr>
          <w:b/>
        </w:rPr>
        <w:t>Ы</w:t>
      </w:r>
      <w:r w:rsidRPr="00E2039C">
        <w:rPr>
          <w:b/>
        </w:rPr>
        <w:t xml:space="preserve"> о характере изменения количества участников ЕГЭ по</w:t>
      </w:r>
      <w:r>
        <w:rPr>
          <w:b/>
        </w:rPr>
        <w:t xml:space="preserve"> учебному</w:t>
      </w:r>
      <w:r w:rsidRPr="00E2039C">
        <w:rPr>
          <w:b/>
        </w:rPr>
        <w:t xml:space="preserve"> предмету </w:t>
      </w:r>
    </w:p>
    <w:p w:rsidR="0014489F" w:rsidRPr="00EB3B16" w:rsidRDefault="0014489F" w:rsidP="0014489F">
      <w:pPr>
        <w:jc w:val="both"/>
        <w:rPr>
          <w:rFonts w:eastAsia="Calibri"/>
        </w:rPr>
      </w:pPr>
      <w:r w:rsidRPr="009525A4">
        <w:rPr>
          <w:rFonts w:eastAsia="Calibri"/>
          <w:color w:val="FF0000"/>
          <w:sz w:val="28"/>
          <w:szCs w:val="28"/>
        </w:rPr>
        <w:t xml:space="preserve">           </w:t>
      </w:r>
      <w:r w:rsidRPr="00EB3B16">
        <w:rPr>
          <w:rFonts w:eastAsia="Calibri"/>
        </w:rPr>
        <w:t xml:space="preserve">Количество участников ЕГЭ по </w:t>
      </w:r>
      <w:r>
        <w:rPr>
          <w:rFonts w:eastAsia="Calibri"/>
        </w:rPr>
        <w:t>профильной математике</w:t>
      </w:r>
      <w:r w:rsidRPr="00EB3B16">
        <w:rPr>
          <w:rFonts w:eastAsia="Calibri"/>
        </w:rPr>
        <w:t xml:space="preserve">  на протяжении последних трех лет (201</w:t>
      </w:r>
      <w:r w:rsidRPr="00EB3B16">
        <w:t>7</w:t>
      </w:r>
      <w:r w:rsidRPr="00EB3B16">
        <w:rPr>
          <w:rFonts w:eastAsia="Calibri"/>
        </w:rPr>
        <w:t xml:space="preserve"> – 201</w:t>
      </w:r>
      <w:r w:rsidRPr="00EB3B16">
        <w:t>9</w:t>
      </w:r>
      <w:r w:rsidRPr="00EB3B16">
        <w:rPr>
          <w:rFonts w:eastAsia="Calibri"/>
        </w:rPr>
        <w:t xml:space="preserve"> гг.) остается практически без изменений</w:t>
      </w:r>
      <w:r>
        <w:rPr>
          <w:rFonts w:eastAsia="Calibri"/>
        </w:rPr>
        <w:t>. Данный предмет является наиболее выбираемым для сдачи ЕГЭ; его сдают около 60% выпускников.</w:t>
      </w:r>
      <w:r w:rsidRPr="00EB3B16">
        <w:rPr>
          <w:rFonts w:eastAsia="Calibri"/>
        </w:rPr>
        <w:t xml:space="preserve"> </w:t>
      </w:r>
      <w:r>
        <w:rPr>
          <w:rFonts w:eastAsia="Calibri"/>
        </w:rPr>
        <w:t>Почти все – выпускники дневных школ (99,9%)</w:t>
      </w:r>
      <w:r w:rsidRPr="00EB3B16">
        <w:rPr>
          <w:rFonts w:eastAsia="Calibri"/>
        </w:rPr>
        <w:t>. Наибольшую долю участников ЕГЭ составляют выпускники ОО г.Твери – 4</w:t>
      </w:r>
      <w:r>
        <w:rPr>
          <w:rFonts w:eastAsia="Calibri"/>
        </w:rPr>
        <w:t>2</w:t>
      </w:r>
      <w:r w:rsidRPr="00EB3B16">
        <w:rPr>
          <w:rFonts w:eastAsia="Calibri"/>
        </w:rPr>
        <w:t>%.</w:t>
      </w:r>
    </w:p>
    <w:p w:rsidR="0014489F" w:rsidRDefault="0014489F" w:rsidP="0014489F">
      <w:pPr>
        <w:spacing w:line="360" w:lineRule="auto"/>
        <w:jc w:val="both"/>
        <w:rPr>
          <w:bCs/>
        </w:rPr>
      </w:pPr>
    </w:p>
    <w:p w:rsidR="0014489F" w:rsidRDefault="0014489F" w:rsidP="0014489F">
      <w:pPr>
        <w:ind w:left="-426" w:firstLine="426"/>
        <w:jc w:val="both"/>
        <w:rPr>
          <w:rFonts w:eastAsia="Times New Roman"/>
          <w:b/>
        </w:rPr>
      </w:pPr>
      <w:r>
        <w:rPr>
          <w:rFonts w:eastAsia="Times New Roman"/>
          <w:b/>
        </w:rPr>
        <w:t>РАЗДЕЛ</w:t>
      </w:r>
      <w:r w:rsidRPr="009A70B0">
        <w:rPr>
          <w:rFonts w:eastAsia="Times New Roman"/>
          <w:b/>
        </w:rPr>
        <w:t xml:space="preserve"> 3.  ОСНОВНЫЕ РЕЗУЛЬТАТЫ ЕГЭ ПО ПРЕДМЕТУ</w:t>
      </w:r>
    </w:p>
    <w:p w:rsidR="0014489F" w:rsidRPr="009A70B0" w:rsidRDefault="0014489F" w:rsidP="0014489F">
      <w:pPr>
        <w:ind w:left="-426" w:firstLine="426"/>
        <w:jc w:val="both"/>
        <w:rPr>
          <w:rFonts w:eastAsia="Times New Roman"/>
          <w:b/>
        </w:rPr>
      </w:pPr>
    </w:p>
    <w:p w:rsidR="0014489F" w:rsidRDefault="0014489F" w:rsidP="0014489F">
      <w:pPr>
        <w:ind w:left="567" w:hanging="567"/>
      </w:pPr>
      <w:r w:rsidRPr="00E2039C">
        <w:t>3.1</w:t>
      </w:r>
      <w:r>
        <w:t xml:space="preserve">. </w:t>
      </w:r>
      <w:r w:rsidRPr="00E2039C">
        <w:t xml:space="preserve"> Диаграмма распределения тестовы</w:t>
      </w:r>
      <w:r>
        <w:t>х</w:t>
      </w:r>
      <w:r w:rsidRPr="00E2039C">
        <w:t xml:space="preserve"> балл</w:t>
      </w:r>
      <w:r>
        <w:t>ов по предмету</w:t>
      </w:r>
      <w:r w:rsidRPr="00E2039C">
        <w:t xml:space="preserve"> в 2019 г.</w:t>
      </w:r>
      <w:r>
        <w:t xml:space="preserve"> (количество участников, получивших тот и ли иной тестовый балл)</w:t>
      </w:r>
    </w:p>
    <w:p w:rsidR="0014489F" w:rsidRDefault="0014489F" w:rsidP="0014489F">
      <w:pPr>
        <w:ind w:left="567" w:hanging="567"/>
      </w:pPr>
    </w:p>
    <w:p w:rsidR="0014489F" w:rsidRDefault="0014489F" w:rsidP="0014489F">
      <w:pPr>
        <w:ind w:left="567" w:hanging="567"/>
      </w:pPr>
      <w:r w:rsidRPr="00CC41C5">
        <w:rPr>
          <w:noProof/>
        </w:rPr>
        <w:drawing>
          <wp:inline distT="0" distB="0" distL="0" distR="0">
            <wp:extent cx="5505450" cy="6505575"/>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4489F" w:rsidRDefault="0014489F" w:rsidP="0014489F"/>
    <w:p w:rsidR="0014489F" w:rsidRDefault="0014489F" w:rsidP="0014489F">
      <w:pPr>
        <w:ind w:left="567" w:hanging="567"/>
      </w:pPr>
    </w:p>
    <w:p w:rsidR="0014489F" w:rsidRPr="00847D70" w:rsidRDefault="0014489F" w:rsidP="0014489F">
      <w:pPr>
        <w:ind w:left="567" w:hanging="567"/>
      </w:pPr>
      <w:r w:rsidRPr="00E2039C">
        <w:lastRenderedPageBreak/>
        <w:t>3.2</w:t>
      </w:r>
      <w:r>
        <w:t>.</w:t>
      </w:r>
      <w:r w:rsidRPr="00E2039C">
        <w:t xml:space="preserve"> Динамика результатов ЕГЭ по предмету за последние 3 года</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7</w:t>
      </w:r>
      <w:r w:rsidR="00B10C65" w:rsidRPr="003F7527">
        <w:rPr>
          <w:b w:val="0"/>
          <w:i/>
          <w:color w:val="auto"/>
          <w:sz w:val="22"/>
        </w:rPr>
        <w:fldChar w:fldCharType="end"/>
      </w: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8"/>
        <w:gridCol w:w="1559"/>
        <w:gridCol w:w="1701"/>
        <w:gridCol w:w="1417"/>
      </w:tblGrid>
      <w:tr w:rsidR="0014489F" w:rsidRPr="00E2039C" w:rsidTr="0014489F">
        <w:trPr>
          <w:cantSplit/>
          <w:trHeight w:val="338"/>
          <w:tblHeader/>
        </w:trPr>
        <w:tc>
          <w:tcPr>
            <w:tcW w:w="5388" w:type="dxa"/>
            <w:vMerge w:val="restart"/>
          </w:tcPr>
          <w:p w:rsidR="0014489F" w:rsidRPr="00E2039C" w:rsidRDefault="0014489F" w:rsidP="0014489F">
            <w:pPr>
              <w:contextualSpacing/>
              <w:jc w:val="both"/>
              <w:rPr>
                <w:rFonts w:eastAsia="MS Mincho"/>
              </w:rPr>
            </w:pPr>
          </w:p>
        </w:tc>
        <w:tc>
          <w:tcPr>
            <w:tcW w:w="4677" w:type="dxa"/>
            <w:gridSpan w:val="3"/>
          </w:tcPr>
          <w:p w:rsidR="0014489F" w:rsidRPr="00E2039C" w:rsidRDefault="0014489F" w:rsidP="0014489F">
            <w:pPr>
              <w:contextualSpacing/>
              <w:jc w:val="center"/>
              <w:rPr>
                <w:rFonts w:eastAsia="MS Mincho"/>
              </w:rPr>
            </w:pPr>
            <w:r w:rsidRPr="00E2039C">
              <w:rPr>
                <w:rFonts w:eastAsia="MS Mincho"/>
              </w:rPr>
              <w:t>Субъект РФ</w:t>
            </w:r>
          </w:p>
        </w:tc>
      </w:tr>
      <w:tr w:rsidR="0014489F" w:rsidRPr="00E2039C" w:rsidTr="0014489F">
        <w:trPr>
          <w:cantSplit/>
          <w:trHeight w:val="155"/>
          <w:tblHeader/>
        </w:trPr>
        <w:tc>
          <w:tcPr>
            <w:tcW w:w="5388" w:type="dxa"/>
            <w:vMerge/>
          </w:tcPr>
          <w:p w:rsidR="0014489F" w:rsidRPr="00E2039C" w:rsidRDefault="0014489F" w:rsidP="0014489F">
            <w:pPr>
              <w:contextualSpacing/>
              <w:jc w:val="both"/>
              <w:rPr>
                <w:rFonts w:eastAsia="MS Mincho"/>
              </w:rPr>
            </w:pPr>
          </w:p>
        </w:tc>
        <w:tc>
          <w:tcPr>
            <w:tcW w:w="1559" w:type="dxa"/>
          </w:tcPr>
          <w:p w:rsidR="0014489F" w:rsidRPr="00E2039C" w:rsidRDefault="0014489F" w:rsidP="0014489F">
            <w:pPr>
              <w:contextualSpacing/>
              <w:jc w:val="center"/>
              <w:rPr>
                <w:rFonts w:eastAsia="MS Mincho"/>
              </w:rPr>
            </w:pPr>
            <w:r w:rsidRPr="00E2039C">
              <w:rPr>
                <w:rFonts w:eastAsia="MS Mincho"/>
              </w:rPr>
              <w:t>2017 г.</w:t>
            </w:r>
          </w:p>
        </w:tc>
        <w:tc>
          <w:tcPr>
            <w:tcW w:w="1701" w:type="dxa"/>
          </w:tcPr>
          <w:p w:rsidR="0014489F" w:rsidRPr="00E2039C" w:rsidRDefault="0014489F" w:rsidP="0014489F">
            <w:pPr>
              <w:contextualSpacing/>
              <w:jc w:val="center"/>
              <w:rPr>
                <w:rFonts w:eastAsia="MS Mincho"/>
              </w:rPr>
            </w:pPr>
            <w:r w:rsidRPr="00E2039C">
              <w:rPr>
                <w:rFonts w:eastAsia="MS Mincho"/>
              </w:rPr>
              <w:t>2018 г.</w:t>
            </w:r>
          </w:p>
        </w:tc>
        <w:tc>
          <w:tcPr>
            <w:tcW w:w="1417" w:type="dxa"/>
          </w:tcPr>
          <w:p w:rsidR="0014489F" w:rsidRPr="00E2039C" w:rsidRDefault="0014489F" w:rsidP="0014489F">
            <w:pPr>
              <w:contextualSpacing/>
              <w:jc w:val="center"/>
              <w:rPr>
                <w:rFonts w:eastAsia="MS Mincho"/>
              </w:rPr>
            </w:pPr>
            <w:r w:rsidRPr="00E2039C">
              <w:rPr>
                <w:rFonts w:eastAsia="MS Mincho"/>
              </w:rPr>
              <w:t>2019 г.</w:t>
            </w:r>
          </w:p>
        </w:tc>
      </w:tr>
      <w:tr w:rsidR="0014489F" w:rsidRPr="00E2039C" w:rsidTr="0014489F">
        <w:trPr>
          <w:cantSplit/>
          <w:trHeight w:val="349"/>
        </w:trPr>
        <w:tc>
          <w:tcPr>
            <w:tcW w:w="5388" w:type="dxa"/>
          </w:tcPr>
          <w:p w:rsidR="0014489F" w:rsidRPr="00E2039C" w:rsidRDefault="0014489F" w:rsidP="0014489F">
            <w:pPr>
              <w:contextualSpacing/>
              <w:jc w:val="both"/>
              <w:rPr>
                <w:rFonts w:eastAsia="MS Mincho"/>
              </w:rPr>
            </w:pPr>
            <w:r w:rsidRPr="00E2039C">
              <w:rPr>
                <w:rFonts w:eastAsia="MS Mincho"/>
              </w:rPr>
              <w:t>Не преодолели минимального балла</w:t>
            </w:r>
          </w:p>
        </w:tc>
        <w:tc>
          <w:tcPr>
            <w:tcW w:w="1559" w:type="dxa"/>
          </w:tcPr>
          <w:p w:rsidR="0014489F" w:rsidRPr="00E2039C" w:rsidRDefault="0014489F" w:rsidP="0014489F">
            <w:pPr>
              <w:contextualSpacing/>
              <w:jc w:val="center"/>
              <w:rPr>
                <w:rFonts w:eastAsia="MS Mincho"/>
              </w:rPr>
            </w:pPr>
            <w:r>
              <w:rPr>
                <w:rFonts w:eastAsia="MS Mincho"/>
              </w:rPr>
              <w:t>457</w:t>
            </w:r>
          </w:p>
        </w:tc>
        <w:tc>
          <w:tcPr>
            <w:tcW w:w="1701" w:type="dxa"/>
          </w:tcPr>
          <w:p w:rsidR="0014489F" w:rsidRPr="00E2039C" w:rsidRDefault="0014489F" w:rsidP="0014489F">
            <w:pPr>
              <w:contextualSpacing/>
              <w:jc w:val="center"/>
              <w:rPr>
                <w:rFonts w:eastAsia="MS Mincho"/>
              </w:rPr>
            </w:pPr>
            <w:r>
              <w:rPr>
                <w:rFonts w:eastAsia="MS Mincho"/>
              </w:rPr>
              <w:t>277</w:t>
            </w:r>
          </w:p>
        </w:tc>
        <w:tc>
          <w:tcPr>
            <w:tcW w:w="1417" w:type="dxa"/>
          </w:tcPr>
          <w:p w:rsidR="0014489F" w:rsidRPr="00E2039C" w:rsidRDefault="0014489F" w:rsidP="0014489F">
            <w:pPr>
              <w:contextualSpacing/>
              <w:jc w:val="center"/>
              <w:rPr>
                <w:rFonts w:eastAsia="MS Mincho"/>
              </w:rPr>
            </w:pPr>
            <w:r>
              <w:rPr>
                <w:rFonts w:eastAsia="MS Mincho"/>
              </w:rPr>
              <w:t>66</w:t>
            </w:r>
          </w:p>
        </w:tc>
      </w:tr>
      <w:tr w:rsidR="0014489F" w:rsidRPr="00E2039C" w:rsidTr="0014489F">
        <w:trPr>
          <w:cantSplit/>
          <w:trHeight w:val="354"/>
        </w:trPr>
        <w:tc>
          <w:tcPr>
            <w:tcW w:w="5388" w:type="dxa"/>
          </w:tcPr>
          <w:p w:rsidR="0014489F" w:rsidRPr="00E2039C" w:rsidRDefault="0014489F" w:rsidP="0014489F">
            <w:pPr>
              <w:contextualSpacing/>
              <w:jc w:val="both"/>
              <w:rPr>
                <w:rFonts w:eastAsia="MS Mincho"/>
              </w:rPr>
            </w:pPr>
            <w:r w:rsidRPr="00E2039C">
              <w:rPr>
                <w:rFonts w:eastAsia="MS Mincho"/>
              </w:rPr>
              <w:t>Средний тестовый балл</w:t>
            </w:r>
          </w:p>
        </w:tc>
        <w:tc>
          <w:tcPr>
            <w:tcW w:w="1559" w:type="dxa"/>
          </w:tcPr>
          <w:p w:rsidR="0014489F" w:rsidRPr="00E2039C" w:rsidRDefault="0014489F" w:rsidP="0014489F">
            <w:pPr>
              <w:contextualSpacing/>
              <w:jc w:val="center"/>
              <w:rPr>
                <w:rFonts w:eastAsia="MS Mincho"/>
              </w:rPr>
            </w:pPr>
            <w:r>
              <w:rPr>
                <w:rFonts w:eastAsia="MS Mincho"/>
              </w:rPr>
              <w:t>45,50</w:t>
            </w:r>
          </w:p>
        </w:tc>
        <w:tc>
          <w:tcPr>
            <w:tcW w:w="1701" w:type="dxa"/>
          </w:tcPr>
          <w:p w:rsidR="0014489F" w:rsidRPr="00E2039C" w:rsidRDefault="0014489F" w:rsidP="0014489F">
            <w:pPr>
              <w:contextualSpacing/>
              <w:jc w:val="center"/>
              <w:rPr>
                <w:rFonts w:eastAsia="MS Mincho"/>
              </w:rPr>
            </w:pPr>
            <w:r>
              <w:rPr>
                <w:rFonts w:eastAsia="MS Mincho"/>
              </w:rPr>
              <w:t>47,95</w:t>
            </w:r>
          </w:p>
        </w:tc>
        <w:tc>
          <w:tcPr>
            <w:tcW w:w="1417" w:type="dxa"/>
          </w:tcPr>
          <w:p w:rsidR="0014489F" w:rsidRPr="00E2039C" w:rsidRDefault="0014489F" w:rsidP="0014489F">
            <w:pPr>
              <w:contextualSpacing/>
              <w:jc w:val="center"/>
              <w:rPr>
                <w:rFonts w:eastAsia="MS Mincho"/>
              </w:rPr>
            </w:pPr>
            <w:r>
              <w:rPr>
                <w:rFonts w:eastAsia="MS Mincho"/>
              </w:rPr>
              <w:t>55,98</w:t>
            </w:r>
          </w:p>
        </w:tc>
      </w:tr>
      <w:tr w:rsidR="0014489F" w:rsidRPr="00E2039C" w:rsidTr="0014489F">
        <w:trPr>
          <w:cantSplit/>
          <w:trHeight w:val="338"/>
        </w:trPr>
        <w:tc>
          <w:tcPr>
            <w:tcW w:w="5388" w:type="dxa"/>
          </w:tcPr>
          <w:p w:rsidR="0014489F" w:rsidRPr="00E2039C" w:rsidRDefault="0014489F" w:rsidP="0014489F">
            <w:pPr>
              <w:contextualSpacing/>
              <w:jc w:val="both"/>
              <w:rPr>
                <w:rFonts w:eastAsia="MS Mincho"/>
              </w:rPr>
            </w:pPr>
            <w:r w:rsidRPr="00E2039C">
              <w:rPr>
                <w:rFonts w:eastAsia="MS Mincho"/>
              </w:rPr>
              <w:t>Получили от 81 до 99 баллов</w:t>
            </w:r>
          </w:p>
        </w:tc>
        <w:tc>
          <w:tcPr>
            <w:tcW w:w="1559" w:type="dxa"/>
          </w:tcPr>
          <w:p w:rsidR="0014489F" w:rsidRPr="00E2039C" w:rsidRDefault="0014489F" w:rsidP="0014489F">
            <w:pPr>
              <w:contextualSpacing/>
              <w:jc w:val="center"/>
              <w:rPr>
                <w:rFonts w:eastAsia="MS Mincho"/>
              </w:rPr>
            </w:pPr>
            <w:r>
              <w:rPr>
                <w:rFonts w:eastAsia="MS Mincho"/>
              </w:rPr>
              <w:t>49</w:t>
            </w:r>
          </w:p>
        </w:tc>
        <w:tc>
          <w:tcPr>
            <w:tcW w:w="1701" w:type="dxa"/>
          </w:tcPr>
          <w:p w:rsidR="0014489F" w:rsidRPr="00E2039C" w:rsidRDefault="0014489F" w:rsidP="0014489F">
            <w:pPr>
              <w:contextualSpacing/>
              <w:jc w:val="center"/>
              <w:rPr>
                <w:rFonts w:eastAsia="MS Mincho"/>
              </w:rPr>
            </w:pPr>
            <w:r>
              <w:rPr>
                <w:rFonts w:eastAsia="MS Mincho"/>
              </w:rPr>
              <w:t>57</w:t>
            </w:r>
          </w:p>
        </w:tc>
        <w:tc>
          <w:tcPr>
            <w:tcW w:w="1417" w:type="dxa"/>
          </w:tcPr>
          <w:p w:rsidR="0014489F" w:rsidRPr="00E2039C" w:rsidRDefault="0014489F" w:rsidP="0014489F">
            <w:pPr>
              <w:contextualSpacing/>
              <w:jc w:val="center"/>
              <w:rPr>
                <w:rFonts w:eastAsia="MS Mincho"/>
              </w:rPr>
            </w:pPr>
            <w:r>
              <w:rPr>
                <w:rFonts w:eastAsia="MS Mincho"/>
              </w:rPr>
              <w:t>174</w:t>
            </w:r>
          </w:p>
        </w:tc>
      </w:tr>
      <w:tr w:rsidR="0014489F" w:rsidRPr="00E2039C" w:rsidTr="0014489F">
        <w:trPr>
          <w:cantSplit/>
          <w:trHeight w:val="338"/>
        </w:trPr>
        <w:tc>
          <w:tcPr>
            <w:tcW w:w="5388" w:type="dxa"/>
          </w:tcPr>
          <w:p w:rsidR="0014489F" w:rsidRPr="00E2039C" w:rsidRDefault="0014489F" w:rsidP="0014489F">
            <w:pPr>
              <w:contextualSpacing/>
              <w:jc w:val="both"/>
              <w:rPr>
                <w:rFonts w:eastAsia="MS Mincho"/>
              </w:rPr>
            </w:pPr>
            <w:r w:rsidRPr="00E2039C">
              <w:rPr>
                <w:rFonts w:eastAsia="MS Mincho"/>
              </w:rPr>
              <w:t>Получили 100 баллов</w:t>
            </w:r>
          </w:p>
        </w:tc>
        <w:tc>
          <w:tcPr>
            <w:tcW w:w="1559" w:type="dxa"/>
          </w:tcPr>
          <w:p w:rsidR="0014489F" w:rsidRPr="00E2039C" w:rsidRDefault="0014489F" w:rsidP="0014489F">
            <w:pPr>
              <w:contextualSpacing/>
              <w:jc w:val="center"/>
              <w:rPr>
                <w:rFonts w:eastAsia="MS Mincho"/>
              </w:rPr>
            </w:pPr>
            <w:r>
              <w:rPr>
                <w:rFonts w:eastAsia="MS Mincho"/>
              </w:rPr>
              <w:t>0</w:t>
            </w:r>
          </w:p>
        </w:tc>
        <w:tc>
          <w:tcPr>
            <w:tcW w:w="1701" w:type="dxa"/>
          </w:tcPr>
          <w:p w:rsidR="0014489F" w:rsidRPr="00E2039C" w:rsidRDefault="0014489F" w:rsidP="0014489F">
            <w:pPr>
              <w:contextualSpacing/>
              <w:jc w:val="center"/>
              <w:rPr>
                <w:rFonts w:eastAsia="MS Mincho"/>
              </w:rPr>
            </w:pPr>
            <w:r>
              <w:rPr>
                <w:rFonts w:eastAsia="MS Mincho"/>
              </w:rPr>
              <w:t>2</w:t>
            </w:r>
          </w:p>
        </w:tc>
        <w:tc>
          <w:tcPr>
            <w:tcW w:w="1417" w:type="dxa"/>
          </w:tcPr>
          <w:p w:rsidR="0014489F" w:rsidRPr="00E2039C" w:rsidRDefault="0014489F" w:rsidP="0014489F">
            <w:pPr>
              <w:contextualSpacing/>
              <w:jc w:val="center"/>
              <w:rPr>
                <w:rFonts w:eastAsia="MS Mincho"/>
              </w:rPr>
            </w:pPr>
            <w:r>
              <w:rPr>
                <w:rFonts w:eastAsia="MS Mincho"/>
              </w:rPr>
              <w:t>1</w:t>
            </w:r>
          </w:p>
        </w:tc>
      </w:tr>
    </w:tbl>
    <w:p w:rsidR="0014489F" w:rsidRPr="00E2039C" w:rsidRDefault="0014489F" w:rsidP="0014489F">
      <w:pPr>
        <w:ind w:left="709"/>
        <w:jc w:val="both"/>
      </w:pPr>
    </w:p>
    <w:p w:rsidR="0014489F" w:rsidRDefault="0014489F" w:rsidP="0014489F">
      <w:pPr>
        <w:tabs>
          <w:tab w:val="left" w:pos="709"/>
        </w:tabs>
        <w:jc w:val="both"/>
      </w:pPr>
    </w:p>
    <w:p w:rsidR="0014489F" w:rsidRDefault="0014489F" w:rsidP="0014489F">
      <w:pPr>
        <w:ind w:left="567" w:hanging="567"/>
      </w:pPr>
      <w:r w:rsidRPr="00E2039C">
        <w:t>3.3. Результаты по группам участников экзамена с различным уровнем подготовки:</w:t>
      </w:r>
    </w:p>
    <w:p w:rsidR="0014489F" w:rsidRPr="00847D70" w:rsidRDefault="0014489F" w:rsidP="0014489F">
      <w:pPr>
        <w:pStyle w:val="a3"/>
        <w:spacing w:after="0" w:line="240" w:lineRule="auto"/>
        <w:ind w:left="0"/>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 xml:space="preserve">А) с учетом категории участников ЕГЭ </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8</w:t>
      </w:r>
      <w:r w:rsidR="00B10C65"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6"/>
        <w:gridCol w:w="2268"/>
        <w:gridCol w:w="2268"/>
        <w:gridCol w:w="1559"/>
        <w:gridCol w:w="1984"/>
      </w:tblGrid>
      <w:tr w:rsidR="0014489F" w:rsidRPr="00E2039C" w:rsidTr="0014489F">
        <w:trPr>
          <w:cantSplit/>
          <w:trHeight w:val="1058"/>
          <w:tblHeader/>
        </w:trPr>
        <w:tc>
          <w:tcPr>
            <w:tcW w:w="1986" w:type="dxa"/>
          </w:tcPr>
          <w:p w:rsidR="0014489F" w:rsidRPr="00E2039C" w:rsidRDefault="0014489F" w:rsidP="0014489F">
            <w:pPr>
              <w:pStyle w:val="a3"/>
              <w:spacing w:after="0" w:line="240" w:lineRule="auto"/>
              <w:ind w:left="0"/>
              <w:jc w:val="both"/>
              <w:rPr>
                <w:rFonts w:ascii="Times New Roman" w:hAnsi="Times New Roman"/>
                <w:sz w:val="24"/>
                <w:szCs w:val="24"/>
              </w:rPr>
            </w:pPr>
          </w:p>
        </w:tc>
        <w:tc>
          <w:tcPr>
            <w:tcW w:w="2268" w:type="dxa"/>
          </w:tcPr>
          <w:p w:rsidR="0014489F" w:rsidRPr="00E2039C" w:rsidRDefault="0014489F" w:rsidP="0014489F">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СОО</w:t>
            </w:r>
          </w:p>
        </w:tc>
        <w:tc>
          <w:tcPr>
            <w:tcW w:w="2268" w:type="dxa"/>
          </w:tcPr>
          <w:p w:rsidR="0014489F" w:rsidRPr="00E2039C" w:rsidRDefault="0014489F" w:rsidP="0014489F">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Выпускники текущего года, обучающиеся по программам СПО</w:t>
            </w:r>
          </w:p>
        </w:tc>
        <w:tc>
          <w:tcPr>
            <w:tcW w:w="1559"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sidRPr="00E2039C">
              <w:rPr>
                <w:rFonts w:ascii="Times New Roman" w:hAnsi="Times New Roman"/>
                <w:sz w:val="24"/>
                <w:szCs w:val="24"/>
              </w:rPr>
              <w:t>В</w:t>
            </w:r>
            <w:r>
              <w:rPr>
                <w:rFonts w:ascii="Times New Roman" w:hAnsi="Times New Roman"/>
                <w:sz w:val="24"/>
                <w:szCs w:val="24"/>
              </w:rPr>
              <w:t>ыпускники прошлых лет</w:t>
            </w:r>
          </w:p>
        </w:tc>
        <w:tc>
          <w:tcPr>
            <w:tcW w:w="1984" w:type="dxa"/>
            <w:vAlign w:val="center"/>
          </w:tcPr>
          <w:p w:rsidR="0014489F" w:rsidRPr="00B67A37" w:rsidRDefault="0014489F" w:rsidP="0014489F">
            <w:pPr>
              <w:pStyle w:val="a3"/>
              <w:spacing w:after="0" w:line="240" w:lineRule="auto"/>
              <w:ind w:left="0"/>
              <w:jc w:val="center"/>
              <w:rPr>
                <w:rFonts w:ascii="Times New Roman" w:hAnsi="Times New Roman"/>
                <w:sz w:val="24"/>
                <w:szCs w:val="24"/>
              </w:rPr>
            </w:pPr>
            <w:r w:rsidRPr="00B67A37">
              <w:rPr>
                <w:rFonts w:ascii="Times New Roman" w:hAnsi="Times New Roman"/>
                <w:sz w:val="24"/>
                <w:szCs w:val="24"/>
              </w:rPr>
              <w:t>Участники ЕГЭ с ОВЗ</w:t>
            </w:r>
          </w:p>
        </w:tc>
      </w:tr>
      <w:tr w:rsidR="0014489F" w:rsidRPr="00E2039C" w:rsidTr="0014489F">
        <w:trPr>
          <w:cantSplit/>
        </w:trPr>
        <w:tc>
          <w:tcPr>
            <w:tcW w:w="1986" w:type="dxa"/>
          </w:tcPr>
          <w:p w:rsidR="0014489F" w:rsidRPr="00E2039C" w:rsidRDefault="0014489F" w:rsidP="0014489F">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набравших балл ниже минимального </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0,6</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43,</w:t>
            </w:r>
            <w:r>
              <w:rPr>
                <w:rFonts w:ascii="Times New Roman" w:hAnsi="Times New Roman"/>
                <w:sz w:val="24"/>
                <w:szCs w:val="24"/>
              </w:rPr>
              <w:t>6</w:t>
            </w:r>
          </w:p>
        </w:tc>
        <w:tc>
          <w:tcPr>
            <w:tcW w:w="1559"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18,</w:t>
            </w:r>
            <w:r>
              <w:rPr>
                <w:rFonts w:ascii="Times New Roman" w:hAnsi="Times New Roman"/>
                <w:sz w:val="24"/>
                <w:szCs w:val="24"/>
              </w:rPr>
              <w:t>8</w:t>
            </w:r>
          </w:p>
        </w:tc>
        <w:tc>
          <w:tcPr>
            <w:tcW w:w="1984"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0,00</w:t>
            </w:r>
          </w:p>
        </w:tc>
      </w:tr>
      <w:tr w:rsidR="0014489F" w:rsidRPr="00E2039C" w:rsidTr="0014489F">
        <w:trPr>
          <w:cantSplit/>
        </w:trPr>
        <w:tc>
          <w:tcPr>
            <w:tcW w:w="1986" w:type="dxa"/>
          </w:tcPr>
          <w:p w:rsidR="0014489F" w:rsidRPr="00E2039C" w:rsidRDefault="0014489F" w:rsidP="0014489F">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 от минимального балла до 60 баллов</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51,</w:t>
            </w:r>
            <w:r>
              <w:rPr>
                <w:rFonts w:ascii="Times New Roman" w:hAnsi="Times New Roman"/>
                <w:sz w:val="24"/>
                <w:szCs w:val="24"/>
              </w:rPr>
              <w:t>2</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48,7</w:t>
            </w:r>
          </w:p>
        </w:tc>
        <w:tc>
          <w:tcPr>
            <w:tcW w:w="1559"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59,7</w:t>
            </w:r>
          </w:p>
        </w:tc>
        <w:tc>
          <w:tcPr>
            <w:tcW w:w="1984"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55,</w:t>
            </w:r>
            <w:r>
              <w:rPr>
                <w:rFonts w:ascii="Times New Roman" w:hAnsi="Times New Roman"/>
                <w:sz w:val="24"/>
                <w:szCs w:val="24"/>
              </w:rPr>
              <w:t>6</w:t>
            </w:r>
          </w:p>
        </w:tc>
      </w:tr>
      <w:tr w:rsidR="0014489F" w:rsidRPr="00E2039C" w:rsidTr="0014489F">
        <w:trPr>
          <w:cantSplit/>
        </w:trPr>
        <w:tc>
          <w:tcPr>
            <w:tcW w:w="1986" w:type="dxa"/>
          </w:tcPr>
          <w:p w:rsidR="0014489F" w:rsidRPr="00E2039C" w:rsidRDefault="0014489F" w:rsidP="0014489F">
            <w:pPr>
              <w:pStyle w:val="a3"/>
              <w:spacing w:after="0" w:line="240" w:lineRule="auto"/>
              <w:ind w:left="0"/>
              <w:jc w:val="both"/>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61 до 80 баллов    </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43,</w:t>
            </w:r>
            <w:r>
              <w:rPr>
                <w:rFonts w:ascii="Times New Roman" w:hAnsi="Times New Roman"/>
                <w:sz w:val="24"/>
                <w:szCs w:val="24"/>
              </w:rPr>
              <w:t>1</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7,</w:t>
            </w:r>
            <w:r>
              <w:rPr>
                <w:rFonts w:ascii="Times New Roman" w:hAnsi="Times New Roman"/>
                <w:sz w:val="24"/>
                <w:szCs w:val="24"/>
              </w:rPr>
              <w:t>7</w:t>
            </w:r>
          </w:p>
        </w:tc>
        <w:tc>
          <w:tcPr>
            <w:tcW w:w="1559"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18,1</w:t>
            </w:r>
          </w:p>
        </w:tc>
        <w:tc>
          <w:tcPr>
            <w:tcW w:w="1984"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44,4</w:t>
            </w:r>
          </w:p>
        </w:tc>
      </w:tr>
      <w:tr w:rsidR="0014489F" w:rsidRPr="00E2039C" w:rsidTr="0014489F">
        <w:trPr>
          <w:cantSplit/>
        </w:trPr>
        <w:tc>
          <w:tcPr>
            <w:tcW w:w="1986" w:type="dxa"/>
          </w:tcPr>
          <w:p w:rsidR="0014489F" w:rsidRPr="00E2039C" w:rsidRDefault="0014489F" w:rsidP="0014489F">
            <w:pPr>
              <w:pStyle w:val="a3"/>
              <w:spacing w:after="0" w:line="240" w:lineRule="auto"/>
              <w:ind w:left="0"/>
              <w:jc w:val="both"/>
              <w:rPr>
                <w:rFonts w:ascii="Times New Roman" w:hAnsi="Times New Roman"/>
                <w:b/>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от 81 до 99 баллов    </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5,</w:t>
            </w:r>
            <w:r>
              <w:rPr>
                <w:rFonts w:ascii="Times New Roman" w:hAnsi="Times New Roman"/>
                <w:sz w:val="24"/>
                <w:szCs w:val="24"/>
              </w:rPr>
              <w:t>1</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0,00</w:t>
            </w:r>
          </w:p>
        </w:tc>
        <w:tc>
          <w:tcPr>
            <w:tcW w:w="1559"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3,</w:t>
            </w:r>
            <w:r>
              <w:rPr>
                <w:rFonts w:ascii="Times New Roman" w:hAnsi="Times New Roman"/>
                <w:sz w:val="24"/>
                <w:szCs w:val="24"/>
              </w:rPr>
              <w:t>4</w:t>
            </w:r>
          </w:p>
        </w:tc>
        <w:tc>
          <w:tcPr>
            <w:tcW w:w="1984"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0,00</w:t>
            </w:r>
          </w:p>
        </w:tc>
      </w:tr>
      <w:tr w:rsidR="0014489F" w:rsidRPr="00E2039C" w:rsidTr="0014489F">
        <w:trPr>
          <w:cantSplit/>
        </w:trPr>
        <w:tc>
          <w:tcPr>
            <w:tcW w:w="1986" w:type="dxa"/>
          </w:tcPr>
          <w:p w:rsidR="0014489F" w:rsidRPr="00E2039C" w:rsidRDefault="0014489F" w:rsidP="0014489F">
            <w:pPr>
              <w:pStyle w:val="a3"/>
              <w:spacing w:after="0" w:line="240" w:lineRule="auto"/>
              <w:ind w:left="0"/>
              <w:jc w:val="both"/>
              <w:rPr>
                <w:rFonts w:ascii="Times New Roman" w:hAnsi="Times New Roman"/>
                <w:b/>
                <w:sz w:val="24"/>
                <w:szCs w:val="24"/>
              </w:rPr>
            </w:pPr>
            <w:r w:rsidRPr="00E2039C">
              <w:rPr>
                <w:rFonts w:ascii="Times New Roman" w:hAnsi="Times New Roman"/>
                <w:sz w:val="24"/>
                <w:szCs w:val="24"/>
              </w:rPr>
              <w:t xml:space="preserve">Количество </w:t>
            </w:r>
            <w:r>
              <w:rPr>
                <w:rFonts w:ascii="Times New Roman" w:hAnsi="Times New Roman"/>
                <w:sz w:val="24"/>
                <w:szCs w:val="24"/>
              </w:rPr>
              <w:t>участников,</w:t>
            </w:r>
            <w:r w:rsidRPr="00E2039C">
              <w:rPr>
                <w:rFonts w:ascii="Times New Roman" w:hAnsi="Times New Roman"/>
                <w:sz w:val="24"/>
                <w:szCs w:val="24"/>
              </w:rPr>
              <w:t xml:space="preserve"> получивших 100 баллов</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1</w:t>
            </w:r>
          </w:p>
        </w:tc>
        <w:tc>
          <w:tcPr>
            <w:tcW w:w="2268"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w:t>
            </w:r>
          </w:p>
        </w:tc>
        <w:tc>
          <w:tcPr>
            <w:tcW w:w="1559"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w:t>
            </w:r>
          </w:p>
        </w:tc>
        <w:tc>
          <w:tcPr>
            <w:tcW w:w="1984" w:type="dxa"/>
            <w:vAlign w:val="center"/>
          </w:tcPr>
          <w:p w:rsidR="0014489F" w:rsidRPr="00F61927" w:rsidRDefault="0014489F" w:rsidP="0014489F">
            <w:pPr>
              <w:pStyle w:val="a3"/>
              <w:spacing w:after="0" w:line="240" w:lineRule="auto"/>
              <w:ind w:left="0"/>
              <w:jc w:val="center"/>
              <w:rPr>
                <w:rFonts w:ascii="Times New Roman" w:hAnsi="Times New Roman"/>
                <w:sz w:val="24"/>
                <w:szCs w:val="24"/>
              </w:rPr>
            </w:pPr>
            <w:r w:rsidRPr="00F61927">
              <w:rPr>
                <w:rFonts w:ascii="Times New Roman" w:hAnsi="Times New Roman"/>
                <w:sz w:val="24"/>
                <w:szCs w:val="24"/>
              </w:rPr>
              <w:t>0</w:t>
            </w:r>
          </w:p>
        </w:tc>
      </w:tr>
    </w:tbl>
    <w:p w:rsidR="0014489F" w:rsidRDefault="0014489F" w:rsidP="0014489F">
      <w:pPr>
        <w:pStyle w:val="a3"/>
        <w:spacing w:after="120" w:line="240" w:lineRule="auto"/>
        <w:ind w:left="709" w:hanging="709"/>
        <w:jc w:val="both"/>
        <w:rPr>
          <w:rFonts w:ascii="Times New Roman" w:eastAsia="Times New Roman" w:hAnsi="Times New Roman"/>
          <w:b/>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p>
    <w:p w:rsidR="0014489F" w:rsidRDefault="0014489F" w:rsidP="0014489F">
      <w:pPr>
        <w:pStyle w:val="a3"/>
        <w:spacing w:after="12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lastRenderedPageBreak/>
        <w:t xml:space="preserve">Б) с учетом типа ОО </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9</w:t>
      </w:r>
      <w:r w:rsidR="00B10C65"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94"/>
        <w:gridCol w:w="1453"/>
        <w:gridCol w:w="1453"/>
        <w:gridCol w:w="1453"/>
        <w:gridCol w:w="1453"/>
        <w:gridCol w:w="1559"/>
      </w:tblGrid>
      <w:tr w:rsidR="0014489F" w:rsidRPr="00E2039C" w:rsidTr="0014489F">
        <w:trPr>
          <w:cantSplit/>
          <w:tblHeader/>
        </w:trPr>
        <w:tc>
          <w:tcPr>
            <w:tcW w:w="2694" w:type="dxa"/>
            <w:vMerge w:val="restart"/>
            <w:vAlign w:val="center"/>
          </w:tcPr>
          <w:p w:rsidR="0014489F" w:rsidRPr="00E2039C" w:rsidRDefault="0014489F" w:rsidP="0014489F">
            <w:pPr>
              <w:pStyle w:val="a3"/>
              <w:spacing w:after="0" w:line="240" w:lineRule="auto"/>
              <w:ind w:left="0"/>
              <w:jc w:val="center"/>
              <w:rPr>
                <w:rFonts w:ascii="Times New Roman" w:hAnsi="Times New Roman"/>
                <w:sz w:val="24"/>
                <w:szCs w:val="24"/>
              </w:rPr>
            </w:pPr>
          </w:p>
        </w:tc>
        <w:tc>
          <w:tcPr>
            <w:tcW w:w="5812" w:type="dxa"/>
            <w:gridSpan w:val="4"/>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sidRPr="00E2039C">
              <w:rPr>
                <w:rFonts w:ascii="Times New Roman" w:eastAsia="Times New Roman" w:hAnsi="Times New Roman"/>
                <w:bCs/>
                <w:sz w:val="24"/>
                <w:szCs w:val="24"/>
                <w:lang w:eastAsia="ru-RU"/>
              </w:rPr>
              <w:t>Доля</w:t>
            </w:r>
            <w:r w:rsidRPr="00E2039C">
              <w:rPr>
                <w:rFonts w:ascii="Times New Roman" w:hAnsi="Times New Roman"/>
                <w:sz w:val="24"/>
                <w:szCs w:val="24"/>
              </w:rPr>
              <w:t xml:space="preserve"> участников, получивших тестовый балл</w:t>
            </w:r>
          </w:p>
        </w:tc>
        <w:tc>
          <w:tcPr>
            <w:tcW w:w="1559" w:type="dxa"/>
            <w:vMerge w:val="restart"/>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Количество участников, получивших </w:t>
            </w:r>
          </w:p>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100 баллов</w:t>
            </w:r>
          </w:p>
        </w:tc>
      </w:tr>
      <w:tr w:rsidR="0014489F" w:rsidRPr="00E2039C" w:rsidTr="0014489F">
        <w:trPr>
          <w:cantSplit/>
          <w:tblHeader/>
        </w:trPr>
        <w:tc>
          <w:tcPr>
            <w:tcW w:w="2694" w:type="dxa"/>
            <w:vMerge/>
            <w:vAlign w:val="center"/>
          </w:tcPr>
          <w:p w:rsidR="0014489F" w:rsidRPr="00E2039C" w:rsidRDefault="0014489F" w:rsidP="0014489F">
            <w:pPr>
              <w:pStyle w:val="a3"/>
              <w:spacing w:after="0" w:line="240" w:lineRule="auto"/>
              <w:ind w:left="0"/>
              <w:jc w:val="center"/>
              <w:rPr>
                <w:rFonts w:ascii="Times New Roman" w:hAnsi="Times New Roman"/>
                <w:sz w:val="24"/>
                <w:szCs w:val="24"/>
              </w:rPr>
            </w:pP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ниже </w:t>
            </w:r>
            <w:proofErr w:type="spellStart"/>
            <w:r>
              <w:rPr>
                <w:rFonts w:ascii="Times New Roman" w:hAnsi="Times New Roman"/>
                <w:sz w:val="24"/>
                <w:szCs w:val="24"/>
              </w:rPr>
              <w:t>минималь-ного</w:t>
            </w:r>
            <w:proofErr w:type="spellEnd"/>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 xml:space="preserve">от </w:t>
            </w:r>
            <w:proofErr w:type="spellStart"/>
            <w:r>
              <w:rPr>
                <w:rFonts w:ascii="Times New Roman" w:hAnsi="Times New Roman"/>
                <w:sz w:val="24"/>
                <w:szCs w:val="24"/>
              </w:rPr>
              <w:t>минималь-ного</w:t>
            </w:r>
            <w:proofErr w:type="spellEnd"/>
            <w:r>
              <w:rPr>
                <w:rFonts w:ascii="Times New Roman" w:hAnsi="Times New Roman"/>
                <w:sz w:val="24"/>
                <w:szCs w:val="24"/>
              </w:rPr>
              <w:t xml:space="preserve"> до 60 баллов</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от 61 до 80 баллов</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от 81 до 99 баллов</w:t>
            </w:r>
          </w:p>
        </w:tc>
        <w:tc>
          <w:tcPr>
            <w:tcW w:w="1559" w:type="dxa"/>
            <w:vMerge/>
            <w:vAlign w:val="center"/>
          </w:tcPr>
          <w:p w:rsidR="0014489F" w:rsidRPr="00E2039C" w:rsidRDefault="0014489F" w:rsidP="0014489F">
            <w:pPr>
              <w:pStyle w:val="a3"/>
              <w:spacing w:after="0" w:line="240" w:lineRule="auto"/>
              <w:ind w:left="0"/>
              <w:jc w:val="center"/>
              <w:rPr>
                <w:rFonts w:ascii="Times New Roman" w:hAnsi="Times New Roman"/>
                <w:sz w:val="24"/>
                <w:szCs w:val="24"/>
              </w:rPr>
            </w:pPr>
          </w:p>
        </w:tc>
      </w:tr>
      <w:tr w:rsidR="0014489F" w:rsidRPr="00E2039C" w:rsidTr="0014489F">
        <w:trPr>
          <w:cantSplit/>
          <w:tblHeader/>
        </w:trPr>
        <w:tc>
          <w:tcPr>
            <w:tcW w:w="2694" w:type="dxa"/>
            <w:vAlign w:val="center"/>
          </w:tcPr>
          <w:p w:rsidR="0014489F" w:rsidRPr="00E2039C" w:rsidRDefault="0014489F" w:rsidP="0014489F">
            <w:pPr>
              <w:pStyle w:val="a3"/>
              <w:spacing w:after="0" w:line="240" w:lineRule="auto"/>
              <w:ind w:left="0"/>
              <w:rPr>
                <w:rFonts w:ascii="Times New Roman" w:hAnsi="Times New Roman"/>
                <w:sz w:val="24"/>
                <w:szCs w:val="24"/>
              </w:rPr>
            </w:pPr>
            <w:r w:rsidRPr="00E2039C">
              <w:rPr>
                <w:rFonts w:ascii="Times New Roman" w:hAnsi="Times New Roman"/>
                <w:sz w:val="24"/>
                <w:szCs w:val="24"/>
              </w:rPr>
              <w:t>СОШ</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0,8</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55,2</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41,0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3,0</w:t>
            </w:r>
          </w:p>
        </w:tc>
        <w:tc>
          <w:tcPr>
            <w:tcW w:w="1559"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4489F" w:rsidRPr="00E2039C" w:rsidTr="0014489F">
        <w:trPr>
          <w:cantSplit/>
          <w:tblHeader/>
        </w:trPr>
        <w:tc>
          <w:tcPr>
            <w:tcW w:w="2694" w:type="dxa"/>
            <w:vAlign w:val="center"/>
          </w:tcPr>
          <w:p w:rsidR="0014489F" w:rsidRPr="00E2039C" w:rsidRDefault="0014489F" w:rsidP="0014489F">
            <w:pPr>
              <w:pStyle w:val="a3"/>
              <w:spacing w:after="0" w:line="240" w:lineRule="auto"/>
              <w:ind w:left="0"/>
              <w:rPr>
                <w:rFonts w:ascii="Times New Roman" w:hAnsi="Times New Roman"/>
                <w:sz w:val="24"/>
                <w:szCs w:val="24"/>
              </w:rPr>
            </w:pPr>
            <w:r w:rsidRPr="00812010">
              <w:rPr>
                <w:rFonts w:ascii="Times New Roman" w:hAnsi="Times New Roman"/>
                <w:sz w:val="24"/>
                <w:szCs w:val="24"/>
              </w:rPr>
              <w:t>СОШ с углублённым изучением</w:t>
            </w:r>
          </w:p>
        </w:tc>
        <w:tc>
          <w:tcPr>
            <w:tcW w:w="1453" w:type="dxa"/>
            <w:vAlign w:val="center"/>
          </w:tcPr>
          <w:p w:rsidR="0014489F"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14489F"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34,3</w:t>
            </w:r>
          </w:p>
        </w:tc>
        <w:tc>
          <w:tcPr>
            <w:tcW w:w="1453" w:type="dxa"/>
            <w:vAlign w:val="center"/>
          </w:tcPr>
          <w:p w:rsidR="0014489F"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47,9</w:t>
            </w:r>
          </w:p>
        </w:tc>
        <w:tc>
          <w:tcPr>
            <w:tcW w:w="1453" w:type="dxa"/>
            <w:vAlign w:val="center"/>
          </w:tcPr>
          <w:p w:rsidR="0014489F"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17,8</w:t>
            </w:r>
          </w:p>
        </w:tc>
        <w:tc>
          <w:tcPr>
            <w:tcW w:w="1559" w:type="dxa"/>
            <w:vAlign w:val="center"/>
          </w:tcPr>
          <w:p w:rsidR="0014489F"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4489F" w:rsidRPr="00E2039C" w:rsidTr="0014489F">
        <w:trPr>
          <w:cantSplit/>
          <w:tblHeader/>
        </w:trPr>
        <w:tc>
          <w:tcPr>
            <w:tcW w:w="2694" w:type="dxa"/>
          </w:tcPr>
          <w:p w:rsidR="0014489F" w:rsidRPr="00E2039C" w:rsidRDefault="0014489F" w:rsidP="0014489F">
            <w:pPr>
              <w:pStyle w:val="a3"/>
              <w:spacing w:after="0" w:line="240" w:lineRule="auto"/>
              <w:ind w:left="0"/>
              <w:jc w:val="both"/>
              <w:rPr>
                <w:rFonts w:ascii="Times New Roman" w:hAnsi="Times New Roman"/>
                <w:b/>
                <w:sz w:val="24"/>
                <w:szCs w:val="24"/>
              </w:rPr>
            </w:pPr>
            <w:r>
              <w:rPr>
                <w:rFonts w:ascii="Times New Roman" w:hAnsi="Times New Roman"/>
                <w:sz w:val="24"/>
                <w:szCs w:val="24"/>
              </w:rPr>
              <w:t>Лицеи</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50,00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43,1</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6,9</w:t>
            </w:r>
          </w:p>
        </w:tc>
        <w:tc>
          <w:tcPr>
            <w:tcW w:w="1559"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4489F" w:rsidRPr="00E2039C" w:rsidTr="0014489F">
        <w:trPr>
          <w:cantSplit/>
          <w:tblHeader/>
        </w:trPr>
        <w:tc>
          <w:tcPr>
            <w:tcW w:w="2694" w:type="dxa"/>
          </w:tcPr>
          <w:p w:rsidR="0014489F" w:rsidRPr="00812010" w:rsidRDefault="0014489F" w:rsidP="0014489F">
            <w:pPr>
              <w:pStyle w:val="a3"/>
              <w:spacing w:after="0" w:line="240" w:lineRule="auto"/>
              <w:ind w:left="0"/>
              <w:jc w:val="both"/>
              <w:rPr>
                <w:rFonts w:ascii="Times New Roman" w:hAnsi="Times New Roman"/>
                <w:sz w:val="24"/>
                <w:szCs w:val="24"/>
              </w:rPr>
            </w:pPr>
            <w:r w:rsidRPr="00812010">
              <w:rPr>
                <w:rFonts w:ascii="Times New Roman" w:hAnsi="Times New Roman"/>
                <w:sz w:val="24"/>
                <w:szCs w:val="24"/>
              </w:rPr>
              <w:t>Гимназии</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0,2</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36,7</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52,3</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10,6</w:t>
            </w:r>
          </w:p>
        </w:tc>
        <w:tc>
          <w:tcPr>
            <w:tcW w:w="1559"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1</w:t>
            </w:r>
          </w:p>
        </w:tc>
      </w:tr>
      <w:tr w:rsidR="0014489F" w:rsidRPr="00E2039C" w:rsidTr="0014489F">
        <w:trPr>
          <w:cantSplit/>
          <w:tblHeader/>
        </w:trPr>
        <w:tc>
          <w:tcPr>
            <w:tcW w:w="2694" w:type="dxa"/>
          </w:tcPr>
          <w:p w:rsidR="0014489F" w:rsidRPr="00812010" w:rsidRDefault="0014489F" w:rsidP="0014489F">
            <w:pPr>
              <w:jc w:val="both"/>
              <w:rPr>
                <w:color w:val="000000"/>
              </w:rPr>
            </w:pPr>
            <w:r w:rsidRPr="00812010">
              <w:rPr>
                <w:color w:val="000000"/>
              </w:rPr>
              <w:t>ВСОШ</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25,00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50,00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25,00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559"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r w:rsidR="0014489F" w:rsidRPr="00E2039C" w:rsidTr="0014489F">
        <w:trPr>
          <w:cantSplit/>
          <w:tblHeader/>
        </w:trPr>
        <w:tc>
          <w:tcPr>
            <w:tcW w:w="2694" w:type="dxa"/>
          </w:tcPr>
          <w:p w:rsidR="0014489F" w:rsidRPr="00812010" w:rsidRDefault="0014489F" w:rsidP="0014489F">
            <w:pPr>
              <w:jc w:val="both"/>
              <w:rPr>
                <w:color w:val="000000"/>
              </w:rPr>
            </w:pPr>
            <w:r w:rsidRPr="00812010">
              <w:rPr>
                <w:color w:val="000000"/>
              </w:rPr>
              <w:t>Суворовское</w:t>
            </w:r>
            <w:r>
              <w:rPr>
                <w:color w:val="000000"/>
              </w:rPr>
              <w:t xml:space="preserve"> училище</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0,00</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46,9</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42,8</w:t>
            </w:r>
          </w:p>
        </w:tc>
        <w:tc>
          <w:tcPr>
            <w:tcW w:w="1453"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10,2</w:t>
            </w:r>
          </w:p>
        </w:tc>
        <w:tc>
          <w:tcPr>
            <w:tcW w:w="1559" w:type="dxa"/>
            <w:vAlign w:val="center"/>
          </w:tcPr>
          <w:p w:rsidR="0014489F" w:rsidRPr="00E2039C" w:rsidRDefault="0014489F" w:rsidP="0014489F">
            <w:pPr>
              <w:pStyle w:val="a3"/>
              <w:spacing w:after="0" w:line="240" w:lineRule="auto"/>
              <w:ind w:left="0"/>
              <w:jc w:val="center"/>
              <w:rPr>
                <w:rFonts w:ascii="Times New Roman" w:hAnsi="Times New Roman"/>
                <w:sz w:val="24"/>
                <w:szCs w:val="24"/>
              </w:rPr>
            </w:pPr>
            <w:r>
              <w:rPr>
                <w:rFonts w:ascii="Times New Roman" w:hAnsi="Times New Roman"/>
                <w:sz w:val="24"/>
                <w:szCs w:val="24"/>
              </w:rPr>
              <w:t>0</w:t>
            </w:r>
          </w:p>
        </w:tc>
      </w:tr>
    </w:tbl>
    <w:p w:rsidR="0014489F" w:rsidRPr="00E2039C" w:rsidRDefault="0014489F" w:rsidP="0014489F">
      <w:pPr>
        <w:pStyle w:val="a3"/>
        <w:spacing w:after="0" w:line="240" w:lineRule="auto"/>
        <w:ind w:left="709"/>
        <w:jc w:val="both"/>
        <w:rPr>
          <w:rFonts w:ascii="Times New Roman" w:eastAsia="Times New Roman" w:hAnsi="Times New Roman"/>
          <w:b/>
          <w:sz w:val="24"/>
          <w:szCs w:val="24"/>
          <w:lang w:eastAsia="ru-RU"/>
        </w:rPr>
      </w:pPr>
    </w:p>
    <w:p w:rsidR="0014489F" w:rsidRPr="00F61927" w:rsidRDefault="0014489F" w:rsidP="0014489F">
      <w:pPr>
        <w:pStyle w:val="a3"/>
        <w:spacing w:after="0" w:line="240" w:lineRule="auto"/>
        <w:ind w:left="709" w:hanging="709"/>
        <w:jc w:val="both"/>
        <w:rPr>
          <w:rFonts w:ascii="Times New Roman" w:eastAsia="Times New Roman" w:hAnsi="Times New Roman"/>
          <w:sz w:val="24"/>
          <w:szCs w:val="24"/>
          <w:lang w:eastAsia="ru-RU"/>
        </w:rPr>
      </w:pPr>
      <w:r w:rsidRPr="00847D70">
        <w:rPr>
          <w:rFonts w:ascii="Times New Roman" w:eastAsia="Times New Roman" w:hAnsi="Times New Roman"/>
          <w:sz w:val="24"/>
          <w:szCs w:val="24"/>
          <w:lang w:eastAsia="ru-RU"/>
        </w:rPr>
        <w:t>В) Основные результаты ЕГЭ по предмету в сравнении по АТЕ</w:t>
      </w:r>
    </w:p>
    <w:p w:rsidR="0014489F" w:rsidRPr="003F7527"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10</w:t>
      </w:r>
      <w:r w:rsidR="00B10C65" w:rsidRPr="003F7527">
        <w:rPr>
          <w:b w:val="0"/>
          <w:i/>
          <w:color w:val="auto"/>
          <w:sz w:val="22"/>
        </w:rPr>
        <w:fldChar w:fldCharType="end"/>
      </w:r>
    </w:p>
    <w:tbl>
      <w:tblPr>
        <w:tblW w:w="10065" w:type="dxa"/>
        <w:tblInd w:w="-318" w:type="dxa"/>
        <w:tblLayout w:type="fixed"/>
        <w:tblLook w:val="04A0"/>
      </w:tblPr>
      <w:tblGrid>
        <w:gridCol w:w="568"/>
        <w:gridCol w:w="2835"/>
        <w:gridCol w:w="1276"/>
        <w:gridCol w:w="1701"/>
        <w:gridCol w:w="992"/>
        <w:gridCol w:w="1134"/>
        <w:gridCol w:w="1559"/>
      </w:tblGrid>
      <w:tr w:rsidR="0014489F" w:rsidRPr="0030687E" w:rsidTr="0014489F">
        <w:trPr>
          <w:cantSplit/>
          <w:trHeight w:val="2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Наименование АТЕ</w:t>
            </w:r>
          </w:p>
        </w:tc>
        <w:tc>
          <w:tcPr>
            <w:tcW w:w="5103" w:type="dxa"/>
            <w:gridSpan w:val="4"/>
            <w:tcBorders>
              <w:top w:val="single" w:sz="4" w:space="0" w:color="auto"/>
              <w:left w:val="nil"/>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Доля участников, получивших тестовый балл</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Количество участников, получивших 100 баллов</w:t>
            </w:r>
          </w:p>
        </w:tc>
      </w:tr>
      <w:tr w:rsidR="0014489F" w:rsidRPr="0030687E" w:rsidTr="0014489F">
        <w:trPr>
          <w:trHeight w:val="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4489F" w:rsidRPr="0030687E" w:rsidRDefault="0014489F" w:rsidP="0014489F">
            <w:pPr>
              <w:rPr>
                <w:rFonts w:eastAsia="Times New Roman"/>
                <w:color w:val="000000"/>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14489F" w:rsidRPr="0030687E" w:rsidRDefault="0014489F" w:rsidP="0014489F">
            <w:pPr>
              <w:rPr>
                <w:rFonts w:eastAsia="Times New Roman"/>
                <w:color w:val="000000"/>
              </w:rPr>
            </w:pPr>
          </w:p>
        </w:tc>
        <w:tc>
          <w:tcPr>
            <w:tcW w:w="1276" w:type="dxa"/>
            <w:tcBorders>
              <w:top w:val="nil"/>
              <w:left w:val="nil"/>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ниже минимального</w:t>
            </w:r>
          </w:p>
        </w:tc>
        <w:tc>
          <w:tcPr>
            <w:tcW w:w="1701" w:type="dxa"/>
            <w:tcBorders>
              <w:top w:val="nil"/>
              <w:left w:val="nil"/>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 xml:space="preserve">от </w:t>
            </w:r>
            <w:proofErr w:type="spellStart"/>
            <w:r w:rsidRPr="0030687E">
              <w:rPr>
                <w:rFonts w:eastAsia="Times New Roman"/>
                <w:color w:val="000000"/>
              </w:rPr>
              <w:t>минималь-ного</w:t>
            </w:r>
            <w:proofErr w:type="spellEnd"/>
            <w:r w:rsidRPr="0030687E">
              <w:rPr>
                <w:rFonts w:eastAsia="Times New Roman"/>
                <w:color w:val="000000"/>
              </w:rPr>
              <w:t xml:space="preserve"> балла до 60 баллов</w:t>
            </w:r>
          </w:p>
        </w:tc>
        <w:tc>
          <w:tcPr>
            <w:tcW w:w="992" w:type="dxa"/>
            <w:tcBorders>
              <w:top w:val="nil"/>
              <w:left w:val="nil"/>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от 61 до 80 баллов</w:t>
            </w:r>
          </w:p>
        </w:tc>
        <w:tc>
          <w:tcPr>
            <w:tcW w:w="1134" w:type="dxa"/>
            <w:tcBorders>
              <w:top w:val="nil"/>
              <w:left w:val="nil"/>
              <w:bottom w:val="single" w:sz="4" w:space="0" w:color="auto"/>
              <w:right w:val="single" w:sz="4" w:space="0" w:color="auto"/>
            </w:tcBorders>
            <w:shd w:val="clear" w:color="auto" w:fill="auto"/>
            <w:vAlign w:val="center"/>
            <w:hideMark/>
          </w:tcPr>
          <w:p w:rsidR="0014489F" w:rsidRPr="0030687E" w:rsidRDefault="0014489F" w:rsidP="0014489F">
            <w:pPr>
              <w:jc w:val="center"/>
              <w:rPr>
                <w:rFonts w:eastAsia="Times New Roman"/>
                <w:color w:val="000000"/>
              </w:rPr>
            </w:pPr>
            <w:r w:rsidRPr="0030687E">
              <w:rPr>
                <w:rFonts w:eastAsia="Times New Roman"/>
                <w:color w:val="000000"/>
              </w:rPr>
              <w:t>от 81 до 99 баллов</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4489F" w:rsidRPr="0030687E" w:rsidRDefault="0014489F" w:rsidP="0014489F">
            <w:pPr>
              <w:rPr>
                <w:rFonts w:eastAsia="Times New Roman"/>
                <w:color w:val="000000"/>
              </w:rPr>
            </w:pP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г. Вышний Волочек</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55,12</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40,16</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4,72</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г. Кимры</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0,94</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51,89</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40,57</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6,6</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г. Ржев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0,57</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43,43</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51,43</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4,57</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4</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г. Тверь</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1,22</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49,93</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42,45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6,33</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5</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г.Торжок</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33,33</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6,67</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6</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Андреапольский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59,09</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38,64</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2,27</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7</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Бежецкий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32,58</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62,92</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4,49</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8</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Бельский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66,67</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22,22</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11,11</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9</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Бологовский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52,27</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47,73</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10</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Весьегонский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86,96</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13,04</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11</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Вышневолоцкий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52,94</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44,12</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2,94</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12</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Жарковский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70</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13</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Западнодвинский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47,37</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2,63</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14</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Зубцовский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39,39</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54,55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6,06</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15</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Калининский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67,65</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30,88</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1,47</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16</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Калязинский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41,94</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51,61</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6,45</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17</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Кашинский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32,73</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65,45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1,82</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18</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Кесовогорский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19</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Кимрский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54,55</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36,36</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9,09</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20</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Конаковский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0,63</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53,46</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42,14</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3,77</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21</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Краснохолмский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63,16</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36,84</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22</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Кувшиновский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58,33</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41,67</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23</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Лесной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58,33</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41,67</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24</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Лихославльский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53,57</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46,43</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25</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Максатихинский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26</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Молоковский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75</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27</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Нелидовский</w:t>
            </w:r>
            <w:proofErr w:type="spellEnd"/>
            <w:r w:rsidRPr="0030687E">
              <w:rPr>
                <w:rFonts w:eastAsia="Times New Roman"/>
                <w:color w:val="000000"/>
              </w:rPr>
              <w:t xml:space="preserve"> городской округ</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49,21</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46,03</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4,76</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lastRenderedPageBreak/>
              <w:t>28</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Оленинский</w:t>
            </w:r>
            <w:proofErr w:type="spellEnd"/>
            <w:r w:rsidRPr="0030687E">
              <w:rPr>
                <w:rFonts w:eastAsia="Times New Roman"/>
                <w:color w:val="000000"/>
              </w:rPr>
              <w:t xml:space="preserve"> район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57,14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4,76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29</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Осташковский</w:t>
            </w:r>
            <w:proofErr w:type="spellEnd"/>
            <w:r w:rsidRPr="0030687E">
              <w:rPr>
                <w:rFonts w:eastAsia="Times New Roman"/>
                <w:color w:val="000000"/>
              </w:rPr>
              <w:t xml:space="preserve"> городской округ</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70,73</w:t>
            </w:r>
          </w:p>
        </w:tc>
        <w:tc>
          <w:tcPr>
            <w:tcW w:w="992" w:type="dxa"/>
            <w:tcBorders>
              <w:top w:val="single" w:sz="4" w:space="0" w:color="auto"/>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26,83</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2,44</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30</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Пеновский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61,54</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30,77</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7,69</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31</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Рамешковский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56,67</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40</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3,33</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32</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Ржевский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37,5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12,5</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33</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Сандовский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57,14</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35,71</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7,14</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34</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Селижаровский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50</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35</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Сонковский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68,18</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31,82</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36</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Спировский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21,05</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63,16</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15,79</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37</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Старицкий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65,85</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34,15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38</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Торжокский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63,64</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36,36</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39</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Торопецкий</w:t>
            </w:r>
            <w:proofErr w:type="spellEnd"/>
            <w:r w:rsidRPr="0030687E">
              <w:rPr>
                <w:rFonts w:eastAsia="Times New Roman"/>
                <w:color w:val="000000"/>
              </w:rPr>
              <w:t xml:space="preserve"> район</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56</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38</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40</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Удомельский</w:t>
            </w:r>
            <w:proofErr w:type="spellEnd"/>
            <w:r w:rsidRPr="0030687E">
              <w:rPr>
                <w:rFonts w:eastAsia="Times New Roman"/>
                <w:color w:val="000000"/>
              </w:rPr>
              <w:t xml:space="preserve"> городской округ</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51,18</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40,94</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7,87</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41</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proofErr w:type="spellStart"/>
            <w:r w:rsidRPr="0030687E">
              <w:rPr>
                <w:rFonts w:eastAsia="Times New Roman"/>
                <w:color w:val="000000"/>
              </w:rPr>
              <w:t>Фировский</w:t>
            </w:r>
            <w:proofErr w:type="spellEnd"/>
            <w:r w:rsidRPr="0030687E">
              <w:rPr>
                <w:rFonts w:eastAsia="Times New Roman"/>
                <w:color w:val="000000"/>
              </w:rPr>
              <w:t xml:space="preserve">  район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54,55</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45,45</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42</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 xml:space="preserve">ЗАТО  Озерный </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44,44</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47,22</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8,33</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r w:rsidR="0014489F" w:rsidRPr="0030687E" w:rsidTr="0014489F">
        <w:trPr>
          <w:cantSplit/>
          <w:trHeight w:val="20"/>
        </w:trPr>
        <w:tc>
          <w:tcPr>
            <w:tcW w:w="568" w:type="dxa"/>
            <w:tcBorders>
              <w:top w:val="nil"/>
              <w:left w:val="single" w:sz="4" w:space="0" w:color="auto"/>
              <w:bottom w:val="single" w:sz="4" w:space="0" w:color="auto"/>
              <w:right w:val="single" w:sz="4" w:space="0" w:color="auto"/>
            </w:tcBorders>
            <w:shd w:val="clear" w:color="auto" w:fill="auto"/>
            <w:hideMark/>
          </w:tcPr>
          <w:p w:rsidR="0014489F" w:rsidRPr="0030687E" w:rsidRDefault="0014489F" w:rsidP="0014489F">
            <w:pPr>
              <w:jc w:val="center"/>
              <w:rPr>
                <w:rFonts w:eastAsia="Times New Roman"/>
                <w:color w:val="000000"/>
              </w:rPr>
            </w:pPr>
            <w:r w:rsidRPr="0030687E">
              <w:rPr>
                <w:rFonts w:eastAsia="Times New Roman"/>
                <w:color w:val="000000"/>
              </w:rPr>
              <w:t>43</w:t>
            </w:r>
          </w:p>
        </w:tc>
        <w:tc>
          <w:tcPr>
            <w:tcW w:w="2835"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rPr>
                <w:rFonts w:eastAsia="Times New Roman"/>
                <w:color w:val="000000"/>
              </w:rPr>
            </w:pPr>
            <w:r w:rsidRPr="0030687E">
              <w:rPr>
                <w:rFonts w:eastAsia="Times New Roman"/>
                <w:color w:val="000000"/>
              </w:rPr>
              <w:t>ЗАТО  Солнечный</w:t>
            </w:r>
          </w:p>
        </w:tc>
        <w:tc>
          <w:tcPr>
            <w:tcW w:w="1276"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701"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40</w:t>
            </w:r>
          </w:p>
        </w:tc>
        <w:tc>
          <w:tcPr>
            <w:tcW w:w="992"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60</w:t>
            </w:r>
          </w:p>
        </w:tc>
        <w:tc>
          <w:tcPr>
            <w:tcW w:w="1134"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c>
          <w:tcPr>
            <w:tcW w:w="1559" w:type="dxa"/>
            <w:tcBorders>
              <w:top w:val="nil"/>
              <w:left w:val="nil"/>
              <w:bottom w:val="single" w:sz="4" w:space="0" w:color="auto"/>
              <w:right w:val="single" w:sz="4" w:space="0" w:color="auto"/>
            </w:tcBorders>
            <w:shd w:val="clear" w:color="auto" w:fill="auto"/>
            <w:vAlign w:val="bottom"/>
            <w:hideMark/>
          </w:tcPr>
          <w:p w:rsidR="0014489F" w:rsidRPr="0030687E" w:rsidRDefault="0014489F" w:rsidP="0014489F">
            <w:pPr>
              <w:jc w:val="center"/>
              <w:rPr>
                <w:rFonts w:eastAsia="Times New Roman"/>
                <w:color w:val="000000"/>
              </w:rPr>
            </w:pPr>
            <w:r w:rsidRPr="0030687E">
              <w:rPr>
                <w:rFonts w:eastAsia="Calibri"/>
                <w:color w:val="000000"/>
              </w:rPr>
              <w:t>0</w:t>
            </w:r>
          </w:p>
        </w:tc>
      </w:tr>
    </w:tbl>
    <w:p w:rsidR="0014489F" w:rsidRDefault="0014489F" w:rsidP="0014489F">
      <w:pPr>
        <w:jc w:val="both"/>
      </w:pPr>
    </w:p>
    <w:p w:rsidR="0014489F" w:rsidRPr="001711D2" w:rsidRDefault="0014489F" w:rsidP="0014489F">
      <w:pPr>
        <w:pStyle w:val="a3"/>
        <w:spacing w:after="0" w:line="240" w:lineRule="auto"/>
        <w:ind w:left="0"/>
        <w:jc w:val="both"/>
        <w:rPr>
          <w:rFonts w:ascii="Times New Roman" w:eastAsia="Times New Roman" w:hAnsi="Times New Roman"/>
          <w:sz w:val="24"/>
          <w:szCs w:val="24"/>
          <w:lang w:eastAsia="ru-RU"/>
        </w:rPr>
      </w:pPr>
      <w:r w:rsidRPr="0030687E">
        <w:rPr>
          <w:rFonts w:ascii="Times New Roman" w:hAnsi="Times New Roman"/>
        </w:rPr>
        <w:t>3.4.</w:t>
      </w:r>
      <w:r w:rsidRPr="00E2039C">
        <w:t xml:space="preserve"> </w:t>
      </w:r>
      <w:r w:rsidRPr="001711D2">
        <w:rPr>
          <w:rFonts w:ascii="Times New Roman" w:eastAsia="Times New Roman" w:hAnsi="Times New Roman"/>
          <w:sz w:val="24"/>
          <w:szCs w:val="24"/>
          <w:lang w:eastAsia="ru-RU"/>
        </w:rPr>
        <w:t xml:space="preserve">Перечень ОО, продемонстрировавших  наиболее </w:t>
      </w:r>
      <w:r>
        <w:rPr>
          <w:rFonts w:ascii="Times New Roman" w:eastAsia="Times New Roman" w:hAnsi="Times New Roman"/>
          <w:sz w:val="24"/>
          <w:szCs w:val="24"/>
          <w:lang w:eastAsia="ru-RU"/>
        </w:rPr>
        <w:t>высокие</w:t>
      </w:r>
      <w:r w:rsidRPr="001711D2">
        <w:rPr>
          <w:rFonts w:ascii="Times New Roman" w:eastAsia="Times New Roman" w:hAnsi="Times New Roman"/>
          <w:sz w:val="24"/>
          <w:szCs w:val="24"/>
          <w:lang w:eastAsia="ru-RU"/>
        </w:rPr>
        <w:t xml:space="preserve"> результаты ЕГЭ по </w:t>
      </w:r>
      <w:r>
        <w:rPr>
          <w:rFonts w:ascii="Times New Roman" w:eastAsia="Times New Roman" w:hAnsi="Times New Roman"/>
          <w:sz w:val="24"/>
          <w:szCs w:val="24"/>
          <w:lang w:eastAsia="ru-RU"/>
        </w:rPr>
        <w:t>математике (профильный уровень)</w:t>
      </w:r>
    </w:p>
    <w:p w:rsidR="0014489F" w:rsidRDefault="0014489F" w:rsidP="0014489F">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11</w:t>
      </w:r>
      <w:r w:rsidR="00B10C65" w:rsidRPr="003F7527">
        <w:rPr>
          <w:b w:val="0"/>
          <w:i/>
          <w:color w:val="auto"/>
          <w:sz w:val="22"/>
        </w:rPr>
        <w:fldChar w:fldCharType="end"/>
      </w:r>
    </w:p>
    <w:tbl>
      <w:tblPr>
        <w:tblW w:w="10065" w:type="dxa"/>
        <w:tblInd w:w="-318" w:type="dxa"/>
        <w:tblLayout w:type="fixed"/>
        <w:tblLook w:val="04A0"/>
      </w:tblPr>
      <w:tblGrid>
        <w:gridCol w:w="568"/>
        <w:gridCol w:w="2268"/>
        <w:gridCol w:w="2552"/>
        <w:gridCol w:w="1559"/>
        <w:gridCol w:w="1559"/>
        <w:gridCol w:w="1559"/>
      </w:tblGrid>
      <w:tr w:rsidR="0014489F" w:rsidRPr="00E041FD" w:rsidTr="0014489F">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4489F" w:rsidRPr="00E041FD" w:rsidRDefault="0014489F" w:rsidP="0014489F">
            <w:pPr>
              <w:jc w:val="center"/>
              <w:rPr>
                <w:rFonts w:eastAsia="Times New Roman"/>
                <w:color w:val="000000"/>
              </w:rPr>
            </w:pPr>
            <w:r w:rsidRPr="00E041FD">
              <w:rPr>
                <w:rFonts w:eastAsia="Times New Roman"/>
                <w:color w:val="000000"/>
              </w:rPr>
              <w:t xml:space="preserve">№ </w:t>
            </w:r>
            <w:proofErr w:type="spellStart"/>
            <w:r w:rsidRPr="00E041FD">
              <w:rPr>
                <w:rFonts w:eastAsia="Times New Roman"/>
                <w:color w:val="000000"/>
              </w:rPr>
              <w:t>п</w:t>
            </w:r>
            <w:proofErr w:type="spellEnd"/>
            <w:r w:rsidRPr="00E041FD">
              <w:rPr>
                <w:rFonts w:eastAsia="Times New Roman"/>
                <w:color w:val="000000"/>
              </w:rPr>
              <w:t>/</w:t>
            </w:r>
            <w:proofErr w:type="spellStart"/>
            <w:r w:rsidRPr="00E041FD">
              <w:rPr>
                <w:rFonts w:eastAsia="Times New Roman"/>
                <w:color w:val="000000"/>
              </w:rPr>
              <w:t>п</w:t>
            </w:r>
            <w:proofErr w:type="spellEnd"/>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14489F" w:rsidRPr="00E041FD" w:rsidRDefault="0014489F" w:rsidP="0014489F">
            <w:pPr>
              <w:jc w:val="center"/>
              <w:rPr>
                <w:rFonts w:eastAsia="Times New Roman"/>
                <w:color w:val="000000"/>
              </w:rPr>
            </w:pPr>
            <w:r w:rsidRPr="00E041FD">
              <w:rPr>
                <w:rFonts w:eastAsia="Times New Roman"/>
                <w:color w:val="000000"/>
              </w:rPr>
              <w:t>Наименование МО</w:t>
            </w:r>
          </w:p>
        </w:tc>
        <w:tc>
          <w:tcPr>
            <w:tcW w:w="2552" w:type="dxa"/>
            <w:tcBorders>
              <w:top w:val="single" w:sz="4" w:space="0" w:color="auto"/>
              <w:left w:val="nil"/>
              <w:bottom w:val="single" w:sz="4" w:space="0" w:color="auto"/>
              <w:right w:val="single" w:sz="4" w:space="0" w:color="auto"/>
            </w:tcBorders>
            <w:shd w:val="clear" w:color="auto" w:fill="auto"/>
            <w:noWrap/>
            <w:vAlign w:val="center"/>
            <w:hideMark/>
          </w:tcPr>
          <w:p w:rsidR="0014489F" w:rsidRPr="00E041FD" w:rsidRDefault="0014489F" w:rsidP="0014489F">
            <w:pPr>
              <w:jc w:val="center"/>
              <w:rPr>
                <w:rFonts w:eastAsia="Times New Roman"/>
                <w:color w:val="000000"/>
              </w:rPr>
            </w:pPr>
            <w:r w:rsidRPr="00E041FD">
              <w:rPr>
                <w:rFonts w:eastAsia="Times New Roman"/>
                <w:color w:val="000000"/>
              </w:rPr>
              <w:t>Наименование 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489F" w:rsidRPr="00E041FD" w:rsidRDefault="0014489F" w:rsidP="0014489F">
            <w:pPr>
              <w:jc w:val="center"/>
              <w:rPr>
                <w:rFonts w:eastAsia="Times New Roman"/>
                <w:color w:val="000000"/>
              </w:rPr>
            </w:pPr>
            <w:r w:rsidRPr="00E041FD">
              <w:rPr>
                <w:rFonts w:eastAsia="Times New Roman"/>
                <w:color w:val="000000"/>
              </w:rPr>
              <w:t xml:space="preserve">Доля участников, получивших </w:t>
            </w:r>
            <w:r w:rsidRPr="00E041FD">
              <w:rPr>
                <w:rFonts w:eastAsia="Times New Roman"/>
                <w:color w:val="000000"/>
              </w:rPr>
              <w:br/>
              <w:t>от 81 до 100 баллов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489F" w:rsidRPr="00E041FD" w:rsidRDefault="0014489F" w:rsidP="0014489F">
            <w:pPr>
              <w:jc w:val="center"/>
              <w:rPr>
                <w:rFonts w:eastAsia="Times New Roman"/>
                <w:color w:val="000000"/>
              </w:rPr>
            </w:pPr>
            <w:r w:rsidRPr="00E041FD">
              <w:rPr>
                <w:rFonts w:eastAsia="Times New Roman"/>
                <w:color w:val="000000"/>
              </w:rPr>
              <w:t xml:space="preserve">Доля участников, получивших </w:t>
            </w:r>
            <w:r w:rsidRPr="00E041FD">
              <w:rPr>
                <w:rFonts w:eastAsia="Times New Roman"/>
                <w:color w:val="000000"/>
              </w:rPr>
              <w:br/>
              <w:t>от 61 до 80 баллов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489F" w:rsidRPr="00E041FD" w:rsidRDefault="0014489F" w:rsidP="0014489F">
            <w:pPr>
              <w:jc w:val="center"/>
              <w:rPr>
                <w:rFonts w:eastAsia="Times New Roman"/>
                <w:color w:val="000000"/>
              </w:rPr>
            </w:pPr>
            <w:r w:rsidRPr="00E041FD">
              <w:rPr>
                <w:rFonts w:eastAsia="Times New Roman"/>
                <w:color w:val="000000"/>
              </w:rPr>
              <w:t>Доля участников,</w:t>
            </w:r>
            <w:r w:rsidRPr="00E041FD">
              <w:rPr>
                <w:rFonts w:eastAsia="Times New Roman"/>
                <w:color w:val="000000"/>
              </w:rPr>
              <w:br/>
              <w:t>не достигших минимального балла</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г.В.Волочек</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"Гимназия № 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12,5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45,8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г.В.Волочек</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Лицей № 15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4,7</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48,8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г.Кимры</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"Средняя школа №13"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8,3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58,3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г.Ржев</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 xml:space="preserve">МОУ СОШ № 9 имени В.Т. </w:t>
            </w:r>
            <w:proofErr w:type="spellStart"/>
            <w:r w:rsidRPr="00E041FD">
              <w:rPr>
                <w:rFonts w:eastAsia="Times New Roman"/>
                <w:color w:val="000000"/>
              </w:rPr>
              <w:t>Степанченко</w:t>
            </w:r>
            <w:proofErr w:type="spellEnd"/>
            <w:r w:rsidRPr="00E041FD">
              <w:rPr>
                <w:rFonts w:eastAsia="Times New Roman"/>
                <w:color w:val="000000"/>
              </w:rPr>
              <w:t xml:space="preserve"> г. Ржева Тверской области</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6,9</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62,1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г.Ржев</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"Гимназия № 10"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52,4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г.Ржев</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 12"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7</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г.Ржев</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"Лицей № 35"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15,4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46,2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8</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 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53,5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9</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"Тверская гимназия № 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26,3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42,1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10</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"Тверская гимназия № 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23,9</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63,0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11</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"Гимназия № 10"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6,7</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12</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гимназия № 12 г. Твери</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10,9</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68,8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lastRenderedPageBreak/>
              <w:t>13</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 15</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52,0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14</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СОШ № 17</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38,1</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52,4</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15</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single" w:sz="4" w:space="0" w:color="auto"/>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СОШ № 33</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7,7</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46,2</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16</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СШ № 36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11,1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44,4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17</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 43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46,2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18</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 51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13,8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41,4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19</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СШ № 53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8,0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48,0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20</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"Тверской лицей"</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9,0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43,3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21</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 xml:space="preserve">Академическая гимназия </w:t>
            </w:r>
            <w:proofErr w:type="spellStart"/>
            <w:r w:rsidRPr="00E041FD">
              <w:rPr>
                <w:rFonts w:eastAsia="Times New Roman"/>
                <w:color w:val="000000"/>
              </w:rPr>
              <w:t>ТвГУ</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12,5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43,8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22</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г.Тверь</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ТвСВУ</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10,2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42,9</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23</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Бежецкий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"Гимназия № 1 им. В.Я.Шишкова"</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8,8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67,6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24</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Бежецкий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68,4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25</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Западнодвинский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w:t>
            </w:r>
            <w:proofErr w:type="spellStart"/>
            <w:r w:rsidRPr="00E041FD">
              <w:rPr>
                <w:rFonts w:eastAsia="Times New Roman"/>
                <w:color w:val="000000"/>
              </w:rPr>
              <w:t>Западнодвинская</w:t>
            </w:r>
            <w:proofErr w:type="spellEnd"/>
            <w:r w:rsidRPr="00E041FD">
              <w:rPr>
                <w:rFonts w:eastAsia="Times New Roman"/>
                <w:color w:val="000000"/>
              </w:rPr>
              <w:t xml:space="preserve"> СОШ №1"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7,7</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61,5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26</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Зубцовский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 xml:space="preserve">МБОУ СОШ № 1 </w:t>
            </w:r>
            <w:proofErr w:type="spellStart"/>
            <w:r w:rsidRPr="00E041FD">
              <w:rPr>
                <w:rFonts w:eastAsia="Times New Roman"/>
                <w:color w:val="000000"/>
              </w:rPr>
              <w:t>г.Зубцова</w:t>
            </w:r>
            <w:proofErr w:type="spellEnd"/>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8,3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58,3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27</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Калязинский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ГСОШ</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6,7</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28</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Кашинский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СОШ № 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79,3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29</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Конаковский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гимназия №5 г. Конаково</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55,0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30</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Нелидовский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Гимназия № 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11,1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31</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Спировский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МОУ СОШ № 8 п. Спирово</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60,0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32</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Торопецкий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ТР СОШ №2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4,2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33</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Удомельский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УГ № 3 им. О.Г.Макарова</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56,4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34</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Удомельский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УСОШ № 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53,6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35</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proofErr w:type="spellStart"/>
            <w:r w:rsidRPr="00E041FD">
              <w:rPr>
                <w:rFonts w:eastAsia="Times New Roman"/>
                <w:color w:val="000000"/>
              </w:rPr>
              <w:t>Удомельский</w:t>
            </w:r>
            <w:proofErr w:type="spellEnd"/>
            <w:r w:rsidRPr="00E041FD">
              <w:rPr>
                <w:rFonts w:eastAsia="Times New Roman"/>
                <w:color w:val="000000"/>
              </w:rPr>
              <w:t xml:space="preserve"> район</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СОШ № 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20,0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30,0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r w:rsidR="0014489F" w:rsidRPr="00E041FD" w:rsidTr="0014489F">
        <w:trPr>
          <w:trHeight w:val="20"/>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36</w:t>
            </w:r>
          </w:p>
        </w:tc>
        <w:tc>
          <w:tcPr>
            <w:tcW w:w="2268"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rPr>
                <w:rFonts w:eastAsia="Times New Roman"/>
                <w:color w:val="000000"/>
              </w:rPr>
            </w:pPr>
            <w:r w:rsidRPr="00E041FD">
              <w:rPr>
                <w:rFonts w:eastAsia="Times New Roman"/>
                <w:color w:val="000000"/>
              </w:rPr>
              <w:t>ЗАТО Озерный</w:t>
            </w:r>
          </w:p>
        </w:tc>
        <w:tc>
          <w:tcPr>
            <w:tcW w:w="2552" w:type="dxa"/>
            <w:tcBorders>
              <w:top w:val="nil"/>
              <w:left w:val="nil"/>
              <w:bottom w:val="single" w:sz="4" w:space="0" w:color="auto"/>
              <w:right w:val="single" w:sz="4" w:space="0" w:color="auto"/>
            </w:tcBorders>
            <w:shd w:val="clear" w:color="000000" w:fill="FFFFFF"/>
            <w:noWrap/>
            <w:vAlign w:val="bottom"/>
            <w:hideMark/>
          </w:tcPr>
          <w:p w:rsidR="0014489F" w:rsidRPr="00E041FD" w:rsidRDefault="0014489F" w:rsidP="0014489F">
            <w:pPr>
              <w:rPr>
                <w:rFonts w:eastAsia="Times New Roman"/>
                <w:color w:val="000000"/>
              </w:rPr>
            </w:pPr>
            <w:r w:rsidRPr="00E041FD">
              <w:rPr>
                <w:rFonts w:eastAsia="Times New Roman"/>
                <w:color w:val="000000"/>
              </w:rPr>
              <w:t>МБОУ СОШ № 2 ЗАТО Озерный</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5,9</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70,6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E041FD" w:rsidRDefault="0014489F" w:rsidP="0014489F">
            <w:pPr>
              <w:jc w:val="center"/>
              <w:rPr>
                <w:rFonts w:eastAsia="Times New Roman"/>
                <w:color w:val="000000"/>
              </w:rPr>
            </w:pPr>
            <w:r w:rsidRPr="00E041FD">
              <w:rPr>
                <w:rFonts w:eastAsia="Times New Roman"/>
                <w:color w:val="000000"/>
              </w:rPr>
              <w:t>0</w:t>
            </w:r>
          </w:p>
        </w:tc>
      </w:tr>
    </w:tbl>
    <w:p w:rsidR="0014489F" w:rsidRPr="00E041FD" w:rsidRDefault="0014489F" w:rsidP="0014489F"/>
    <w:p w:rsidR="0014489F" w:rsidRPr="004E7BF6" w:rsidRDefault="0014489F" w:rsidP="0014489F">
      <w:pPr>
        <w:jc w:val="both"/>
        <w:rPr>
          <w:rFonts w:eastAsia="Times New Roman"/>
        </w:rPr>
      </w:pPr>
      <w:r w:rsidRPr="00896C95">
        <w:rPr>
          <w:rFonts w:eastAsia="Times New Roman"/>
        </w:rPr>
        <w:t xml:space="preserve">*в перечень вошли </w:t>
      </w:r>
      <w:r>
        <w:rPr>
          <w:rFonts w:eastAsia="Times New Roman"/>
        </w:rPr>
        <w:t>13</w:t>
      </w:r>
      <w:r w:rsidRPr="00896C95">
        <w:rPr>
          <w:rFonts w:eastAsia="Times New Roman"/>
        </w:rPr>
        <w:t>% школ от общего числа ОО – участников ЕГЭ  математике (профильный уровень) в регионе,</w:t>
      </w:r>
      <w:r>
        <w:rPr>
          <w:rFonts w:eastAsia="Times New Roman"/>
        </w:rPr>
        <w:t xml:space="preserve"> </w:t>
      </w:r>
      <w:proofErr w:type="gramStart"/>
      <w:r>
        <w:rPr>
          <w:rFonts w:eastAsia="Times New Roman"/>
        </w:rPr>
        <w:t>в</w:t>
      </w:r>
      <w:proofErr w:type="gramEnd"/>
      <w:r>
        <w:rPr>
          <w:rFonts w:eastAsia="Times New Roman"/>
        </w:rPr>
        <w:t xml:space="preserve"> которых  нет </w:t>
      </w:r>
      <w:proofErr w:type="spellStart"/>
      <w:r>
        <w:rPr>
          <w:rFonts w:eastAsia="Times New Roman"/>
        </w:rPr>
        <w:t>не</w:t>
      </w:r>
      <w:r w:rsidRPr="00896C95">
        <w:rPr>
          <w:rFonts w:eastAsia="Times New Roman"/>
        </w:rPr>
        <w:t>достигших</w:t>
      </w:r>
      <w:proofErr w:type="spellEnd"/>
      <w:r w:rsidRPr="00896C95">
        <w:rPr>
          <w:rFonts w:eastAsia="Times New Roman"/>
        </w:rPr>
        <w:t xml:space="preserve"> минимального порога и суммарная доля результатов от 61 до 100</w:t>
      </w:r>
      <w:r w:rsidRPr="00673CAC">
        <w:rPr>
          <w:rFonts w:eastAsia="Times New Roman"/>
        </w:rPr>
        <w:t xml:space="preserve"> баллов составляет от </w:t>
      </w:r>
      <w:r>
        <w:rPr>
          <w:rFonts w:eastAsia="Times New Roman"/>
        </w:rPr>
        <w:t>50</w:t>
      </w:r>
      <w:r w:rsidRPr="00673CAC">
        <w:rPr>
          <w:rFonts w:eastAsia="Times New Roman"/>
        </w:rPr>
        <w:t xml:space="preserve">% до </w:t>
      </w:r>
      <w:r>
        <w:rPr>
          <w:rFonts w:eastAsia="Times New Roman"/>
        </w:rPr>
        <w:t>90%.</w:t>
      </w:r>
      <w:r w:rsidRPr="005A123A">
        <w:rPr>
          <w:rFonts w:eastAsia="Times New Roman"/>
        </w:rPr>
        <w:t xml:space="preserve"> </w:t>
      </w:r>
      <w:r>
        <w:rPr>
          <w:rFonts w:eastAsia="Times New Roman"/>
        </w:rPr>
        <w:t xml:space="preserve"> </w:t>
      </w:r>
    </w:p>
    <w:p w:rsidR="0014489F" w:rsidRDefault="0014489F" w:rsidP="0014489F">
      <w:pPr>
        <w:pStyle w:val="a3"/>
        <w:spacing w:after="0" w:line="240" w:lineRule="auto"/>
        <w:ind w:left="1080"/>
        <w:rPr>
          <w:rFonts w:ascii="Times New Roman" w:eastAsia="Times New Roman" w:hAnsi="Times New Roman"/>
          <w:sz w:val="24"/>
          <w:szCs w:val="24"/>
          <w:lang w:eastAsia="ru-RU"/>
        </w:rPr>
      </w:pPr>
    </w:p>
    <w:p w:rsidR="0014489F" w:rsidRPr="001711D2" w:rsidRDefault="0014489F" w:rsidP="0014489F">
      <w:pPr>
        <w:pStyle w:val="a3"/>
        <w:spacing w:after="0" w:line="240" w:lineRule="auto"/>
        <w:ind w:left="0"/>
        <w:jc w:val="both"/>
        <w:rPr>
          <w:rFonts w:ascii="Times New Roman" w:eastAsia="Times New Roman" w:hAnsi="Times New Roman"/>
          <w:sz w:val="24"/>
          <w:szCs w:val="24"/>
          <w:lang w:eastAsia="ru-RU"/>
        </w:rPr>
      </w:pPr>
      <w:r w:rsidRPr="00E2039C">
        <w:rPr>
          <w:rFonts w:ascii="Times New Roman" w:eastAsia="Times New Roman" w:hAnsi="Times New Roman"/>
          <w:sz w:val="24"/>
          <w:szCs w:val="24"/>
          <w:lang w:eastAsia="ru-RU"/>
        </w:rPr>
        <w:t>3.5</w:t>
      </w:r>
      <w:r>
        <w:rPr>
          <w:rFonts w:ascii="Times New Roman" w:eastAsia="Times New Roman" w:hAnsi="Times New Roman"/>
          <w:sz w:val="24"/>
          <w:szCs w:val="24"/>
          <w:lang w:eastAsia="ru-RU"/>
        </w:rPr>
        <w:t>.</w:t>
      </w:r>
      <w:r w:rsidRPr="00E2039C">
        <w:rPr>
          <w:rFonts w:ascii="Times New Roman" w:eastAsia="Times New Roman" w:hAnsi="Times New Roman"/>
          <w:sz w:val="24"/>
          <w:szCs w:val="24"/>
          <w:lang w:eastAsia="ru-RU"/>
        </w:rPr>
        <w:t xml:space="preserve">  </w:t>
      </w:r>
      <w:r w:rsidRPr="001711D2">
        <w:rPr>
          <w:rFonts w:ascii="Times New Roman" w:eastAsia="Times New Roman" w:hAnsi="Times New Roman"/>
          <w:sz w:val="24"/>
          <w:szCs w:val="24"/>
          <w:lang w:eastAsia="ru-RU"/>
        </w:rPr>
        <w:t xml:space="preserve">Перечень ОО, продемонстрировавших  наиболее низкие результаты ЕГЭ по </w:t>
      </w:r>
      <w:r>
        <w:rPr>
          <w:rFonts w:ascii="Times New Roman" w:eastAsia="Times New Roman" w:hAnsi="Times New Roman"/>
          <w:sz w:val="24"/>
          <w:szCs w:val="24"/>
          <w:lang w:eastAsia="ru-RU"/>
        </w:rPr>
        <w:t>математике (профильный уровень)</w:t>
      </w:r>
    </w:p>
    <w:p w:rsidR="0014489F" w:rsidRPr="00454ED1" w:rsidRDefault="0014489F" w:rsidP="0014489F">
      <w:pPr>
        <w:pStyle w:val="a3"/>
        <w:spacing w:after="0" w:line="240" w:lineRule="auto"/>
        <w:ind w:left="0"/>
        <w:jc w:val="right"/>
        <w:rPr>
          <w:rFonts w:ascii="Times New Roman" w:hAnsi="Times New Roman"/>
          <w:i/>
        </w:rPr>
      </w:pPr>
      <w:r w:rsidRPr="00454ED1">
        <w:rPr>
          <w:rFonts w:ascii="Times New Roman" w:hAnsi="Times New Roman"/>
          <w:i/>
        </w:rPr>
        <w:t xml:space="preserve">Таблица </w:t>
      </w:r>
      <w:r w:rsidR="00B10C65" w:rsidRPr="00454ED1">
        <w:rPr>
          <w:rFonts w:ascii="Times New Roman" w:hAnsi="Times New Roman"/>
          <w:i/>
        </w:rPr>
        <w:fldChar w:fldCharType="begin"/>
      </w:r>
      <w:r w:rsidRPr="00454ED1">
        <w:rPr>
          <w:rFonts w:ascii="Times New Roman" w:hAnsi="Times New Roman"/>
          <w:i/>
        </w:rPr>
        <w:instrText xml:space="preserve"> SEQ Таблица \* ARABIC </w:instrText>
      </w:r>
      <w:r w:rsidR="00B10C65" w:rsidRPr="00454ED1">
        <w:rPr>
          <w:rFonts w:ascii="Times New Roman" w:hAnsi="Times New Roman"/>
          <w:i/>
        </w:rPr>
        <w:fldChar w:fldCharType="separate"/>
      </w:r>
      <w:r w:rsidRPr="00454ED1">
        <w:rPr>
          <w:rFonts w:ascii="Times New Roman" w:hAnsi="Times New Roman"/>
          <w:i/>
          <w:noProof/>
        </w:rPr>
        <w:t>12</w:t>
      </w:r>
      <w:r w:rsidR="00B10C65" w:rsidRPr="00454ED1">
        <w:rPr>
          <w:rFonts w:ascii="Times New Roman" w:hAnsi="Times New Roman"/>
          <w:i/>
        </w:rPr>
        <w:fldChar w:fldCharType="end"/>
      </w:r>
    </w:p>
    <w:tbl>
      <w:tblPr>
        <w:tblW w:w="10065" w:type="dxa"/>
        <w:tblInd w:w="-318" w:type="dxa"/>
        <w:tblLayout w:type="fixed"/>
        <w:tblLook w:val="04A0"/>
      </w:tblPr>
      <w:tblGrid>
        <w:gridCol w:w="706"/>
        <w:gridCol w:w="1862"/>
        <w:gridCol w:w="2820"/>
        <w:gridCol w:w="1559"/>
        <w:gridCol w:w="1559"/>
        <w:gridCol w:w="1559"/>
      </w:tblGrid>
      <w:tr w:rsidR="0014489F" w:rsidRPr="008430E4" w:rsidTr="0014489F">
        <w:trPr>
          <w:trHeight w:val="20"/>
        </w:trPr>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489F" w:rsidRPr="008430E4" w:rsidRDefault="0014489F" w:rsidP="0014489F">
            <w:pPr>
              <w:jc w:val="center"/>
              <w:rPr>
                <w:rFonts w:eastAsia="Times New Roman"/>
                <w:color w:val="000000"/>
              </w:rPr>
            </w:pPr>
            <w:r w:rsidRPr="008430E4">
              <w:rPr>
                <w:rFonts w:eastAsia="Times New Roman"/>
                <w:color w:val="000000"/>
              </w:rPr>
              <w:t xml:space="preserve">№ </w:t>
            </w:r>
            <w:proofErr w:type="spellStart"/>
            <w:r w:rsidRPr="008430E4">
              <w:rPr>
                <w:rFonts w:eastAsia="Times New Roman"/>
                <w:color w:val="000000"/>
              </w:rPr>
              <w:t>п</w:t>
            </w:r>
            <w:proofErr w:type="spellEnd"/>
            <w:r w:rsidRPr="008430E4">
              <w:rPr>
                <w:rFonts w:eastAsia="Times New Roman"/>
                <w:color w:val="000000"/>
              </w:rPr>
              <w:t>/</w:t>
            </w:r>
            <w:proofErr w:type="spellStart"/>
            <w:r w:rsidRPr="008430E4">
              <w:rPr>
                <w:rFonts w:eastAsia="Times New Roman"/>
                <w:color w:val="000000"/>
              </w:rPr>
              <w:t>п</w:t>
            </w:r>
            <w:proofErr w:type="spellEnd"/>
          </w:p>
        </w:tc>
        <w:tc>
          <w:tcPr>
            <w:tcW w:w="1862" w:type="dxa"/>
            <w:tcBorders>
              <w:top w:val="single" w:sz="4" w:space="0" w:color="auto"/>
              <w:left w:val="nil"/>
              <w:bottom w:val="single" w:sz="4" w:space="0" w:color="auto"/>
              <w:right w:val="single" w:sz="4" w:space="0" w:color="auto"/>
            </w:tcBorders>
            <w:shd w:val="clear" w:color="auto" w:fill="auto"/>
            <w:noWrap/>
            <w:vAlign w:val="center"/>
            <w:hideMark/>
          </w:tcPr>
          <w:p w:rsidR="0014489F" w:rsidRPr="008430E4" w:rsidRDefault="0014489F" w:rsidP="0014489F">
            <w:pPr>
              <w:jc w:val="center"/>
              <w:rPr>
                <w:rFonts w:eastAsia="Times New Roman"/>
                <w:color w:val="000000"/>
              </w:rPr>
            </w:pPr>
            <w:r w:rsidRPr="008430E4">
              <w:rPr>
                <w:rFonts w:eastAsia="Times New Roman"/>
                <w:color w:val="000000"/>
              </w:rPr>
              <w:t>Наименование МО</w:t>
            </w:r>
          </w:p>
        </w:tc>
        <w:tc>
          <w:tcPr>
            <w:tcW w:w="2820" w:type="dxa"/>
            <w:tcBorders>
              <w:top w:val="single" w:sz="4" w:space="0" w:color="auto"/>
              <w:left w:val="nil"/>
              <w:bottom w:val="single" w:sz="4" w:space="0" w:color="auto"/>
              <w:right w:val="single" w:sz="4" w:space="0" w:color="auto"/>
            </w:tcBorders>
            <w:shd w:val="clear" w:color="auto" w:fill="auto"/>
            <w:noWrap/>
            <w:vAlign w:val="center"/>
            <w:hideMark/>
          </w:tcPr>
          <w:p w:rsidR="0014489F" w:rsidRPr="008430E4" w:rsidRDefault="0014489F" w:rsidP="0014489F">
            <w:pPr>
              <w:jc w:val="center"/>
              <w:rPr>
                <w:rFonts w:eastAsia="Times New Roman"/>
                <w:color w:val="000000"/>
              </w:rPr>
            </w:pPr>
            <w:r w:rsidRPr="008430E4">
              <w:rPr>
                <w:rFonts w:eastAsia="Times New Roman"/>
                <w:color w:val="000000"/>
              </w:rPr>
              <w:t>Наименование ОО</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489F" w:rsidRPr="008430E4" w:rsidRDefault="0014489F" w:rsidP="0014489F">
            <w:pPr>
              <w:jc w:val="center"/>
              <w:rPr>
                <w:rFonts w:eastAsia="Times New Roman"/>
                <w:color w:val="000000"/>
              </w:rPr>
            </w:pPr>
            <w:r w:rsidRPr="008430E4">
              <w:rPr>
                <w:rFonts w:eastAsia="Times New Roman"/>
                <w:color w:val="000000"/>
              </w:rPr>
              <w:t>Доля участников,</w:t>
            </w:r>
            <w:r w:rsidRPr="008430E4">
              <w:rPr>
                <w:rFonts w:eastAsia="Times New Roman"/>
                <w:color w:val="000000"/>
              </w:rPr>
              <w:br/>
              <w:t>не достигших минимального балла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489F" w:rsidRPr="008430E4" w:rsidRDefault="0014489F" w:rsidP="0014489F">
            <w:pPr>
              <w:jc w:val="center"/>
              <w:rPr>
                <w:rFonts w:eastAsia="Times New Roman"/>
                <w:color w:val="000000"/>
              </w:rPr>
            </w:pPr>
            <w:r w:rsidRPr="008430E4">
              <w:rPr>
                <w:rFonts w:eastAsia="Times New Roman"/>
                <w:color w:val="000000"/>
              </w:rPr>
              <w:t xml:space="preserve">Доля участников, получивших </w:t>
            </w:r>
            <w:r w:rsidRPr="008430E4">
              <w:rPr>
                <w:rFonts w:eastAsia="Times New Roman"/>
                <w:color w:val="000000"/>
              </w:rPr>
              <w:br/>
              <w:t>от 61 до 80 баллов</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14489F" w:rsidRPr="008430E4" w:rsidRDefault="0014489F" w:rsidP="0014489F">
            <w:pPr>
              <w:jc w:val="center"/>
              <w:rPr>
                <w:rFonts w:eastAsia="Times New Roman"/>
                <w:color w:val="000000"/>
              </w:rPr>
            </w:pPr>
            <w:r w:rsidRPr="008430E4">
              <w:rPr>
                <w:rFonts w:eastAsia="Times New Roman"/>
                <w:color w:val="000000"/>
              </w:rPr>
              <w:t xml:space="preserve">Доля участников, получивших </w:t>
            </w:r>
            <w:r w:rsidRPr="008430E4">
              <w:rPr>
                <w:rFonts w:eastAsia="Times New Roman"/>
                <w:color w:val="000000"/>
              </w:rPr>
              <w:br/>
              <w:t>от 81 до 100 баллов</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1</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г.Кимры</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w:t>
            </w:r>
            <w:r>
              <w:rPr>
                <w:rFonts w:eastAsia="Times New Roman"/>
                <w:color w:val="000000"/>
              </w:rPr>
              <w:t>СОШ</w:t>
            </w:r>
            <w:r w:rsidRPr="008430E4">
              <w:rPr>
                <w:rFonts w:eastAsia="Times New Roman"/>
                <w:color w:val="000000"/>
              </w:rPr>
              <w:t xml:space="preserve"> №5"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8,3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2</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г.Ржев</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 xml:space="preserve">МАОУ "СОШ № 13" </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14,3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28,6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14,3</w:t>
            </w:r>
          </w:p>
        </w:tc>
      </w:tr>
      <w:tr w:rsidR="0014489F" w:rsidRPr="008430E4" w:rsidTr="0014489F">
        <w:trPr>
          <w:trHeight w:val="2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3</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№2</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100,0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lastRenderedPageBreak/>
              <w:t>4</w:t>
            </w:r>
          </w:p>
        </w:tc>
        <w:tc>
          <w:tcPr>
            <w:tcW w:w="1862" w:type="dxa"/>
            <w:tcBorders>
              <w:top w:val="single" w:sz="4" w:space="0" w:color="auto"/>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single" w:sz="4" w:space="0" w:color="auto"/>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МБОУ СОШ № 4</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3,8</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30,8</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5</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№7</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6,7</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6</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 16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22,6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7</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 21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5,0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5</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8</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№31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36,4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9</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МБОУ СОШ № 34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29,0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10</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МБОУ СШ №41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9,1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36,4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11</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МБОУ СОШ № 42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14,3</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28,6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12</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 46</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38</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13</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МБОУ ЦО № 49</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3,0</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36,4</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0</w:t>
            </w:r>
          </w:p>
        </w:tc>
      </w:tr>
      <w:tr w:rsidR="0014489F" w:rsidRPr="008430E4" w:rsidTr="0014489F">
        <w:trPr>
          <w:trHeight w:val="20"/>
        </w:trPr>
        <w:tc>
          <w:tcPr>
            <w:tcW w:w="706" w:type="dxa"/>
            <w:tcBorders>
              <w:top w:val="nil"/>
              <w:left w:val="single" w:sz="4" w:space="0" w:color="auto"/>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rPr>
              <w:t>14</w:t>
            </w:r>
          </w:p>
        </w:tc>
        <w:tc>
          <w:tcPr>
            <w:tcW w:w="1862"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rPr>
                <w:rFonts w:eastAsia="Times New Roman"/>
                <w:color w:val="000000"/>
              </w:rPr>
            </w:pPr>
            <w:r w:rsidRPr="008430E4">
              <w:rPr>
                <w:rFonts w:eastAsia="Times New Roman"/>
                <w:color w:val="000000"/>
              </w:rPr>
              <w:t>г.Тверь</w:t>
            </w:r>
          </w:p>
        </w:tc>
        <w:tc>
          <w:tcPr>
            <w:tcW w:w="2820" w:type="dxa"/>
            <w:tcBorders>
              <w:top w:val="nil"/>
              <w:left w:val="nil"/>
              <w:bottom w:val="single" w:sz="4" w:space="0" w:color="auto"/>
              <w:right w:val="single" w:sz="4" w:space="0" w:color="auto"/>
            </w:tcBorders>
            <w:shd w:val="clear" w:color="000000" w:fill="FFFFFF"/>
            <w:noWrap/>
            <w:vAlign w:val="bottom"/>
            <w:hideMark/>
          </w:tcPr>
          <w:p w:rsidR="0014489F" w:rsidRPr="008430E4" w:rsidRDefault="0014489F" w:rsidP="0014489F">
            <w:pPr>
              <w:rPr>
                <w:rFonts w:eastAsia="Times New Roman"/>
                <w:color w:val="000000"/>
              </w:rPr>
            </w:pPr>
            <w:r w:rsidRPr="008430E4">
              <w:rPr>
                <w:rFonts w:eastAsia="Times New Roman"/>
                <w:color w:val="000000"/>
              </w:rPr>
              <w:t>МОУ СОШ № 52</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5,1</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20,5</w:t>
            </w:r>
          </w:p>
        </w:tc>
        <w:tc>
          <w:tcPr>
            <w:tcW w:w="1559" w:type="dxa"/>
            <w:tcBorders>
              <w:top w:val="nil"/>
              <w:left w:val="nil"/>
              <w:bottom w:val="single" w:sz="4" w:space="0" w:color="auto"/>
              <w:right w:val="single" w:sz="4" w:space="0" w:color="auto"/>
            </w:tcBorders>
            <w:shd w:val="clear" w:color="auto" w:fill="auto"/>
            <w:noWrap/>
            <w:vAlign w:val="bottom"/>
            <w:hideMark/>
          </w:tcPr>
          <w:p w:rsidR="0014489F" w:rsidRPr="008430E4" w:rsidRDefault="0014489F" w:rsidP="0014489F">
            <w:pPr>
              <w:jc w:val="center"/>
              <w:rPr>
                <w:rFonts w:eastAsia="Times New Roman"/>
                <w:color w:val="000000"/>
              </w:rPr>
            </w:pPr>
            <w:r w:rsidRPr="008430E4">
              <w:rPr>
                <w:rFonts w:eastAsia="Times New Roman"/>
                <w:color w:val="000000"/>
                <w:sz w:val="22"/>
                <w:szCs w:val="22"/>
              </w:rPr>
              <w:t>2,6</w:t>
            </w:r>
          </w:p>
        </w:tc>
      </w:tr>
    </w:tbl>
    <w:p w:rsidR="0014489F" w:rsidRPr="00341078" w:rsidRDefault="0014489F" w:rsidP="0014489F">
      <w:pPr>
        <w:jc w:val="both"/>
        <w:rPr>
          <w:rFonts w:eastAsia="Times New Roman"/>
        </w:rPr>
      </w:pPr>
      <w:proofErr w:type="gramStart"/>
      <w:r w:rsidRPr="000038B9">
        <w:rPr>
          <w:rFonts w:eastAsia="Times New Roman"/>
        </w:rPr>
        <w:t xml:space="preserve">*в перечень вошли </w:t>
      </w:r>
      <w:r>
        <w:rPr>
          <w:rFonts w:eastAsia="Times New Roman"/>
        </w:rPr>
        <w:t>5</w:t>
      </w:r>
      <w:r w:rsidRPr="000038B9">
        <w:rPr>
          <w:rFonts w:eastAsia="Times New Roman"/>
        </w:rPr>
        <w:t>% школ от общего числа ОО – участников ЕГЭ по математике (профильный уровень) в регионе, в которых имеются участники, не достигшие минимального порога, отсутствуют</w:t>
      </w:r>
      <w:r w:rsidRPr="00341078">
        <w:rPr>
          <w:rFonts w:eastAsia="Times New Roman"/>
        </w:rPr>
        <w:t xml:space="preserve">  участники с высокими результатами (от 81 до 100) </w:t>
      </w:r>
      <w:r>
        <w:rPr>
          <w:rFonts w:eastAsia="Times New Roman"/>
        </w:rPr>
        <w:t>или их доля незначительна.</w:t>
      </w:r>
      <w:proofErr w:type="gramEnd"/>
      <w:r>
        <w:rPr>
          <w:rFonts w:eastAsia="Times New Roman"/>
        </w:rPr>
        <w:t xml:space="preserve"> Суммарная доля</w:t>
      </w:r>
      <w:r w:rsidRPr="00341078">
        <w:rPr>
          <w:rFonts w:eastAsia="Times New Roman"/>
        </w:rPr>
        <w:t xml:space="preserve"> </w:t>
      </w:r>
      <w:r>
        <w:rPr>
          <w:rFonts w:eastAsia="Times New Roman"/>
        </w:rPr>
        <w:t>результатов</w:t>
      </w:r>
      <w:r w:rsidRPr="00341078">
        <w:rPr>
          <w:rFonts w:eastAsia="Times New Roman"/>
        </w:rPr>
        <w:t xml:space="preserve"> от 61 до 80 баллов  не более 3</w:t>
      </w:r>
      <w:r>
        <w:rPr>
          <w:rFonts w:eastAsia="Times New Roman"/>
        </w:rPr>
        <w:t>6</w:t>
      </w:r>
      <w:r w:rsidRPr="00341078">
        <w:rPr>
          <w:rFonts w:eastAsia="Times New Roman"/>
        </w:rPr>
        <w:t>%.</w:t>
      </w:r>
    </w:p>
    <w:p w:rsidR="0014489F" w:rsidRPr="00E2039C" w:rsidRDefault="0014489F" w:rsidP="0014489F">
      <w:pPr>
        <w:jc w:val="both"/>
      </w:pPr>
    </w:p>
    <w:p w:rsidR="0014489F" w:rsidRPr="00260C79" w:rsidRDefault="0014489F" w:rsidP="0014489F">
      <w:pPr>
        <w:jc w:val="both"/>
      </w:pPr>
      <w:r w:rsidRPr="00E2039C">
        <w:rPr>
          <w:rFonts w:eastAsia="Times New Roman"/>
        </w:rPr>
        <w:t>3.6</w:t>
      </w:r>
      <w:r>
        <w:rPr>
          <w:rFonts w:eastAsia="Times New Roman"/>
        </w:rPr>
        <w:t xml:space="preserve">. </w:t>
      </w:r>
      <w:r w:rsidRPr="00E2039C">
        <w:rPr>
          <w:rFonts w:eastAsia="Times New Roman"/>
        </w:rPr>
        <w:t xml:space="preserve"> </w:t>
      </w:r>
      <w:r w:rsidRPr="00ED57AE">
        <w:t>В</w:t>
      </w:r>
      <w:r>
        <w:t>ывод</w:t>
      </w:r>
      <w:r w:rsidRPr="00ED57AE">
        <w:t xml:space="preserve"> о характере изменения результатов ЕГЭ по предмету</w:t>
      </w:r>
      <w:r w:rsidRPr="00E2039C">
        <w:rPr>
          <w:b/>
        </w:rPr>
        <w:br/>
      </w:r>
      <w:r w:rsidRPr="00260C79">
        <w:rPr>
          <w:b/>
          <w:i/>
        </w:rPr>
        <w:t xml:space="preserve">    </w:t>
      </w:r>
      <w:r w:rsidRPr="00260C79">
        <w:t xml:space="preserve">В 2019 году </w:t>
      </w:r>
      <w:proofErr w:type="spellStart"/>
      <w:r w:rsidRPr="00260C79">
        <w:t>одиннадцатиклассники</w:t>
      </w:r>
      <w:proofErr w:type="spellEnd"/>
      <w:r w:rsidRPr="00260C79">
        <w:t xml:space="preserve"> должны были выбрать профильный или базовый уровень математики для сдачи ЕГЭ. Это позволило школьник</w:t>
      </w:r>
      <w:r>
        <w:t>а</w:t>
      </w:r>
      <w:r w:rsidRPr="00260C79">
        <w:t xml:space="preserve">м реально оценить свои возможности. В итоге профильный уровень </w:t>
      </w:r>
      <w:r>
        <w:t>сдавали</w:t>
      </w:r>
      <w:r w:rsidRPr="00260C79">
        <w:t xml:space="preserve"> те выпускники, которы</w:t>
      </w:r>
      <w:r>
        <w:t>м необходим предмет для поступления в ВУЗы на</w:t>
      </w:r>
      <w:r w:rsidRPr="00260C79">
        <w:t xml:space="preserve"> технические, естественнонаучные или экономические специальности.   Можно отметить существенное повышение среднего тестового балла и увеличение числа </w:t>
      </w:r>
      <w:proofErr w:type="spellStart"/>
      <w:r w:rsidRPr="00260C79">
        <w:t>высокобальных</w:t>
      </w:r>
      <w:proofErr w:type="spellEnd"/>
      <w:r w:rsidRPr="00260C79">
        <w:t xml:space="preserve"> результатов, что </w:t>
      </w:r>
      <w:r>
        <w:t xml:space="preserve">скорее всего </w:t>
      </w:r>
      <w:r w:rsidRPr="00260C79">
        <w:t xml:space="preserve">связано как раз с тем, что обучающиеся заранее определяли уровень сдачи ЕГЭ по математике. </w:t>
      </w:r>
    </w:p>
    <w:p w:rsidR="0014489F" w:rsidRPr="000826BC" w:rsidRDefault="0014489F" w:rsidP="0014489F">
      <w:pPr>
        <w:spacing w:before="240" w:after="240"/>
        <w:jc w:val="both"/>
        <w:rPr>
          <w:rFonts w:eastAsia="Calibri"/>
        </w:rPr>
      </w:pPr>
      <w:r w:rsidRPr="00636B53">
        <w:rPr>
          <w:rFonts w:eastAsia="Calibri"/>
        </w:rPr>
        <w:t xml:space="preserve">       </w:t>
      </w:r>
      <w:r w:rsidRPr="000826BC">
        <w:rPr>
          <w:rFonts w:eastAsia="Calibri"/>
        </w:rPr>
        <w:t>С учетом динамики результатов ЕГЭ по математике (профильный уровень) за три года (201</w:t>
      </w:r>
      <w:r w:rsidRPr="000826BC">
        <w:t>7</w:t>
      </w:r>
      <w:r w:rsidRPr="000826BC">
        <w:rPr>
          <w:rFonts w:eastAsia="Calibri"/>
        </w:rPr>
        <w:t>-201</w:t>
      </w:r>
      <w:r w:rsidRPr="000826BC">
        <w:t>9</w:t>
      </w:r>
      <w:r w:rsidRPr="000826BC">
        <w:rPr>
          <w:rFonts w:eastAsia="Calibri"/>
        </w:rPr>
        <w:t>) в целом по региону можно констатировать следующее:</w:t>
      </w:r>
    </w:p>
    <w:p w:rsidR="0014489F" w:rsidRPr="000826BC" w:rsidRDefault="0014489F" w:rsidP="0014489F">
      <w:pPr>
        <w:spacing w:after="240"/>
        <w:jc w:val="both"/>
        <w:rPr>
          <w:rFonts w:eastAsia="Calibri"/>
        </w:rPr>
      </w:pPr>
      <w:r w:rsidRPr="000826BC">
        <w:rPr>
          <w:rFonts w:eastAsia="Calibri"/>
        </w:rPr>
        <w:t>- доля участников, не преодолевших минимальный порог, значительно снизилась</w:t>
      </w:r>
      <w:r>
        <w:rPr>
          <w:rFonts w:eastAsia="Calibri"/>
        </w:rPr>
        <w:t xml:space="preserve"> и составила в 2019 году</w:t>
      </w:r>
      <w:r w:rsidRPr="000826BC">
        <w:rPr>
          <w:rFonts w:eastAsia="Calibri"/>
        </w:rPr>
        <w:t xml:space="preserve">  1,9%; 2018 г. – 7,1%; 2017 г. – 12,3%; </w:t>
      </w:r>
    </w:p>
    <w:p w:rsidR="0014489F" w:rsidRPr="000826BC" w:rsidRDefault="0014489F" w:rsidP="0014489F">
      <w:pPr>
        <w:spacing w:before="240" w:after="240"/>
        <w:jc w:val="both"/>
        <w:rPr>
          <w:rFonts w:eastAsia="Calibri"/>
        </w:rPr>
      </w:pPr>
      <w:r w:rsidRPr="000826BC">
        <w:rPr>
          <w:rFonts w:eastAsia="Calibri"/>
        </w:rPr>
        <w:t xml:space="preserve">- средний региональный балл </w:t>
      </w:r>
      <w:r>
        <w:rPr>
          <w:rFonts w:eastAsia="Calibri"/>
        </w:rPr>
        <w:t>увеличился до</w:t>
      </w:r>
      <w:r w:rsidRPr="000826BC">
        <w:rPr>
          <w:rFonts w:eastAsia="Calibri"/>
        </w:rPr>
        <w:t xml:space="preserve"> 55,98 б. (2018 г. – 47,95 б., 2017 г. – 45,50 б.);</w:t>
      </w:r>
    </w:p>
    <w:p w:rsidR="0014489F" w:rsidRPr="000826BC" w:rsidRDefault="0014489F" w:rsidP="0014489F">
      <w:pPr>
        <w:spacing w:after="240"/>
        <w:jc w:val="both"/>
        <w:rPr>
          <w:rFonts w:eastAsia="Calibri"/>
        </w:rPr>
      </w:pPr>
      <w:r w:rsidRPr="000826BC">
        <w:rPr>
          <w:rFonts w:eastAsia="Calibri"/>
        </w:rPr>
        <w:t>- доля высоких результатов – от 81 до 100 баллов - также заметно выросла: 2019 г. – 5%; 2018 г. – 1,5%; 2017 г. – 1,3%;</w:t>
      </w:r>
    </w:p>
    <w:p w:rsidR="0014489F" w:rsidRPr="000826BC" w:rsidRDefault="0014489F" w:rsidP="0014489F">
      <w:pPr>
        <w:spacing w:after="240"/>
        <w:jc w:val="both"/>
        <w:rPr>
          <w:rFonts w:eastAsia="Calibri"/>
        </w:rPr>
      </w:pPr>
      <w:r w:rsidRPr="000826BC">
        <w:rPr>
          <w:rFonts w:eastAsia="Calibri"/>
        </w:rPr>
        <w:t>-  количество «</w:t>
      </w:r>
      <w:proofErr w:type="spellStart"/>
      <w:r w:rsidRPr="000826BC">
        <w:rPr>
          <w:rFonts w:eastAsia="Calibri"/>
        </w:rPr>
        <w:t>стобалльных</w:t>
      </w:r>
      <w:proofErr w:type="spellEnd"/>
      <w:r w:rsidRPr="000826BC">
        <w:rPr>
          <w:rFonts w:eastAsia="Calibri"/>
        </w:rPr>
        <w:t>» результатов нестабильно: 201</w:t>
      </w:r>
      <w:r>
        <w:rPr>
          <w:rFonts w:eastAsia="Calibri"/>
        </w:rPr>
        <w:t>9</w:t>
      </w:r>
      <w:r w:rsidRPr="000826BC">
        <w:rPr>
          <w:rFonts w:eastAsia="Calibri"/>
        </w:rPr>
        <w:t xml:space="preserve"> г. – </w:t>
      </w:r>
      <w:r>
        <w:rPr>
          <w:rFonts w:eastAsia="Calibri"/>
        </w:rPr>
        <w:t>1</w:t>
      </w:r>
      <w:r w:rsidRPr="000826BC">
        <w:rPr>
          <w:rFonts w:eastAsia="Calibri"/>
        </w:rPr>
        <w:t xml:space="preserve"> чел., 201</w:t>
      </w:r>
      <w:r>
        <w:rPr>
          <w:rFonts w:eastAsia="Calibri"/>
        </w:rPr>
        <w:t>8</w:t>
      </w:r>
      <w:r w:rsidRPr="000826BC">
        <w:rPr>
          <w:rFonts w:eastAsia="Calibri"/>
        </w:rPr>
        <w:t xml:space="preserve"> г. – </w:t>
      </w:r>
      <w:r>
        <w:rPr>
          <w:rFonts w:eastAsia="Calibri"/>
        </w:rPr>
        <w:t>2</w:t>
      </w:r>
      <w:r w:rsidRPr="000826BC">
        <w:rPr>
          <w:rFonts w:eastAsia="Calibri"/>
        </w:rPr>
        <w:t xml:space="preserve"> чел., 201</w:t>
      </w:r>
      <w:r>
        <w:rPr>
          <w:rFonts w:eastAsia="Calibri"/>
        </w:rPr>
        <w:t>7</w:t>
      </w:r>
      <w:r w:rsidRPr="000826BC">
        <w:rPr>
          <w:rFonts w:eastAsia="Calibri"/>
        </w:rPr>
        <w:t xml:space="preserve">г. – </w:t>
      </w:r>
      <w:r>
        <w:rPr>
          <w:rFonts w:eastAsia="Calibri"/>
        </w:rPr>
        <w:t>0</w:t>
      </w:r>
      <w:r w:rsidRPr="000826BC">
        <w:rPr>
          <w:rFonts w:eastAsia="Calibri"/>
        </w:rPr>
        <w:t xml:space="preserve"> чел.</w:t>
      </w:r>
    </w:p>
    <w:p w:rsidR="0014489F" w:rsidRPr="00260C79" w:rsidRDefault="0014489F" w:rsidP="0014489F">
      <w:pPr>
        <w:jc w:val="both"/>
        <w:rPr>
          <w:rFonts w:eastAsia="Calibri"/>
        </w:rPr>
      </w:pPr>
      <w:r w:rsidRPr="00260C79">
        <w:rPr>
          <w:rFonts w:eastAsia="Calibri"/>
        </w:rPr>
        <w:t>- анализ результатов в разрезе типов ОО показал, что почти половина выпускников гимназий, СОШ с углубленным изучением предметов и 40% выпускников СОШ, лицеев, Суворовского училища сдали экзамен с результатом 61 – 80 баллов.</w:t>
      </w:r>
    </w:p>
    <w:p w:rsidR="0014489F" w:rsidRPr="002B36A7" w:rsidRDefault="0014489F" w:rsidP="002B36A7">
      <w:pPr>
        <w:jc w:val="both"/>
        <w:rPr>
          <w:rFonts w:eastAsia="Calibri"/>
        </w:rPr>
      </w:pPr>
      <w:r>
        <w:rPr>
          <w:rFonts w:eastAsia="Calibri"/>
        </w:rPr>
        <w:t xml:space="preserve">        </w:t>
      </w:r>
      <w:r w:rsidRPr="00260C79">
        <w:rPr>
          <w:rFonts w:eastAsia="Calibri"/>
        </w:rPr>
        <w:t>Вместе с тем, есть неудовлетворительные результаты среди выпускников СОШ, гимнази</w:t>
      </w:r>
      <w:r>
        <w:rPr>
          <w:rFonts w:eastAsia="Calibri"/>
        </w:rPr>
        <w:t>и</w:t>
      </w:r>
      <w:r w:rsidRPr="00260C79">
        <w:rPr>
          <w:rFonts w:eastAsia="Calibri"/>
        </w:rPr>
        <w:t xml:space="preserve">, </w:t>
      </w:r>
      <w:r w:rsidR="002B36A7">
        <w:rPr>
          <w:rFonts w:eastAsia="Calibri"/>
        </w:rPr>
        <w:t>вечерних школ.</w:t>
      </w:r>
    </w:p>
    <w:p w:rsidR="002B36A7" w:rsidRDefault="002B36A7" w:rsidP="002B36A7">
      <w:pPr>
        <w:pStyle w:val="1"/>
        <w:spacing w:before="0"/>
        <w:jc w:val="both"/>
        <w:rPr>
          <w:rFonts w:ascii="Times New Roman" w:eastAsia="Times New Roman" w:hAnsi="Times New Roman" w:cs="Times New Roman"/>
          <w:color w:val="auto"/>
          <w:sz w:val="24"/>
          <w:szCs w:val="24"/>
        </w:rPr>
      </w:pPr>
    </w:p>
    <w:p w:rsidR="002B36A7" w:rsidRDefault="002B36A7" w:rsidP="002B36A7">
      <w:pPr>
        <w:pStyle w:val="1"/>
        <w:spacing w:before="0"/>
        <w:jc w:val="both"/>
        <w:rPr>
          <w:rFonts w:ascii="Times New Roman" w:eastAsia="Times New Roman" w:hAnsi="Times New Roman" w:cs="Times New Roman"/>
          <w:color w:val="auto"/>
          <w:sz w:val="24"/>
          <w:szCs w:val="24"/>
        </w:rPr>
      </w:pPr>
    </w:p>
    <w:p w:rsidR="002B36A7" w:rsidRDefault="002B36A7" w:rsidP="002B36A7"/>
    <w:p w:rsidR="002B36A7" w:rsidRDefault="002B36A7" w:rsidP="002B36A7"/>
    <w:p w:rsidR="002B36A7" w:rsidRDefault="002B36A7" w:rsidP="002B36A7"/>
    <w:p w:rsidR="002B36A7" w:rsidRDefault="002B36A7" w:rsidP="002B36A7"/>
    <w:p w:rsidR="002B36A7" w:rsidRPr="002B36A7" w:rsidRDefault="002B36A7" w:rsidP="002B36A7"/>
    <w:p w:rsidR="00B71A83" w:rsidRPr="002B36A7" w:rsidRDefault="00B71A83" w:rsidP="002B36A7">
      <w:pPr>
        <w:pStyle w:val="1"/>
        <w:spacing w:before="0"/>
        <w:jc w:val="both"/>
        <w:rPr>
          <w:rFonts w:ascii="Times New Roman" w:eastAsia="Times New Roman" w:hAnsi="Times New Roman" w:cs="Times New Roman"/>
          <w:color w:val="auto"/>
          <w:sz w:val="24"/>
          <w:szCs w:val="24"/>
        </w:rPr>
      </w:pPr>
      <w:r w:rsidRPr="002B36A7">
        <w:rPr>
          <w:rFonts w:ascii="Times New Roman" w:eastAsia="Times New Roman" w:hAnsi="Times New Roman" w:cs="Times New Roman"/>
          <w:color w:val="auto"/>
          <w:sz w:val="24"/>
          <w:szCs w:val="24"/>
        </w:rPr>
        <w:lastRenderedPageBreak/>
        <w:t>Раздел 4. АНАЛИЗ РЕЗУЛЬТАТОВ ВЫПОЛНЕНИЯ ОТДЕЛЬНЫХ ЗАДАНИЙ ИЛИ ГРУПП ЗАДАНИЙ</w:t>
      </w:r>
    </w:p>
    <w:p w:rsidR="00B71A83" w:rsidRPr="00EB7CFE" w:rsidRDefault="00B71A83" w:rsidP="00B71A83">
      <w:pPr>
        <w:ind w:firstLine="539"/>
        <w:jc w:val="both"/>
        <w:rPr>
          <w:b/>
          <w:highlight w:val="yellow"/>
        </w:rPr>
      </w:pPr>
    </w:p>
    <w:p w:rsidR="00B71A83" w:rsidRPr="002B36A7" w:rsidRDefault="00B71A83" w:rsidP="00B71A83">
      <w:pPr>
        <w:spacing w:after="120"/>
        <w:ind w:left="-425" w:firstLine="425"/>
        <w:jc w:val="both"/>
      </w:pPr>
      <w:r w:rsidRPr="002B36A7">
        <w:t>4.1. Краткая характеристика КИМ по учебному предмету</w:t>
      </w:r>
    </w:p>
    <w:p w:rsidR="00B71A83" w:rsidRPr="002B36A7" w:rsidRDefault="00B71A83" w:rsidP="00B71A83">
      <w:pPr>
        <w:ind w:left="-426" w:firstLine="852"/>
        <w:contextualSpacing/>
        <w:jc w:val="both"/>
      </w:pPr>
      <w:r w:rsidRPr="002B36A7">
        <w:t>Приводится анализ КИМ по учебному предмету на основе спецификации КИМ ЕГЭ, описываются содержательные особенности, которые можно выделить на основе использованных в регионе вариантов КИМ.</w:t>
      </w:r>
    </w:p>
    <w:p w:rsidR="00B71A83" w:rsidRPr="00EB7CFE" w:rsidRDefault="00B71A83" w:rsidP="00B71A83">
      <w:pPr>
        <w:ind w:left="-426" w:firstLine="426"/>
        <w:contextualSpacing/>
        <w:jc w:val="both"/>
        <w:rPr>
          <w:i/>
          <w:highlight w:val="yellow"/>
        </w:rPr>
      </w:pP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 xml:space="preserve">Экзаменационная работа состоит из двух частей, которые различаются по содержанию, сложности и числу заданий: </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 часть 1 содержит 8 заданий (задания 1–8) с кратким ответом в виде целого числа или конечной десятичной дроби;</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 часть 2 содержит 4 задания (задания 9–12) с кратким ответом в виде целого числа или конечной десятичной дроби и 7 заданий (задания 13–19) с развернутым ответом (полная запись решения с обоснованием выполненных действий).</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Задания части 1 направлены на проверку освоения базовых умений и практических навыков применения математических знаний в повседневных ситуациях.</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Посредством заданий части 2 осуществляется проверка освоения математики на профильном уровне, необходимом для применения математики в профессиональной деятельности и на творческом уровне.</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По уровню сложности задания распределяются следующим образом:</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 xml:space="preserve">задания 1–8 имеют базовый уровень; </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задания 9–17 – повышенный уровень;</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задания 18 и 19 относятся к высокому уровню сложности.</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Задания части 1 предназначены для определения математических компетентностей выпускников образовательных организаций, реализующих программы среднего (полного) общего образования на базовом уровне.</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Задание с кратким ответом (1–12) считается выполненным, если в бланке ответов № 1 зафиксирован верный ответ в виде целого числа или конечной десятичной дроби.</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Задания 13–19 с развернутым ответом, в числе которых 5 заданий повышенного и 2 задания высокого уровней сложности, предназначены для более точной дифференциации абитуриентов вузов.</w:t>
      </w:r>
    </w:p>
    <w:p w:rsidR="002B36A7" w:rsidRPr="005774FC" w:rsidRDefault="002B36A7" w:rsidP="002B36A7">
      <w:pPr>
        <w:autoSpaceDE w:val="0"/>
        <w:autoSpaceDN w:val="0"/>
        <w:adjustRightInd w:val="0"/>
        <w:ind w:firstLine="709"/>
        <w:jc w:val="both"/>
        <w:rPr>
          <w:rFonts w:ascii="TimesNewRomanPSMT" w:hAnsi="TimesNewRomanPSMT" w:cs="TimesNewRomanPSMT"/>
        </w:rPr>
      </w:pPr>
      <w:r w:rsidRPr="005774FC">
        <w:rPr>
          <w:rFonts w:ascii="TimesNewRomanPSMT" w:hAnsi="TimesNewRomanPSMT" w:cs="TimesNewRomanPSMT"/>
        </w:rPr>
        <w:t>При выполнении заданий с развернутым ответом части 2 экзаменационной работы в бланке ответов № 2 должны быть записаны полное обоснованное решение и ответ для каждой задачи.</w:t>
      </w:r>
    </w:p>
    <w:p w:rsidR="002B36A7" w:rsidRPr="005774FC" w:rsidRDefault="002B36A7" w:rsidP="002B36A7">
      <w:pPr>
        <w:ind w:firstLine="709"/>
        <w:jc w:val="both"/>
      </w:pPr>
      <w:r w:rsidRPr="005774FC">
        <w:t>Проверка выполнения заданий 13 – 19 проводится экспертами на основе специально разработанной системы критериев.</w:t>
      </w:r>
    </w:p>
    <w:p w:rsidR="002B36A7" w:rsidRPr="005774FC" w:rsidRDefault="002B36A7" w:rsidP="002B36A7">
      <w:pPr>
        <w:pStyle w:val="Default"/>
        <w:ind w:firstLine="709"/>
        <w:jc w:val="both"/>
      </w:pPr>
      <w:r w:rsidRPr="005774FC">
        <w:t xml:space="preserve">Задания делятся на три тематических модуля «Алгебра и начала анализа», «Геометрия» и «Практико-ориентированные задания». </w:t>
      </w:r>
    </w:p>
    <w:p w:rsidR="002B36A7" w:rsidRPr="005774FC" w:rsidRDefault="002B36A7" w:rsidP="002B36A7">
      <w:pPr>
        <w:pStyle w:val="Default"/>
        <w:ind w:firstLine="709"/>
        <w:jc w:val="both"/>
      </w:pPr>
      <w:r w:rsidRPr="005774FC">
        <w:t xml:space="preserve">Задания 1, 2 и 4 первой части и задания 10 и 17 второй части представляли практико-ориентированный модуль, включая задание на элементы курса теории вероятностей. </w:t>
      </w:r>
    </w:p>
    <w:p w:rsidR="002B36A7" w:rsidRPr="005774FC" w:rsidRDefault="002B36A7" w:rsidP="002B36A7">
      <w:pPr>
        <w:pStyle w:val="Default"/>
        <w:ind w:firstLine="709"/>
        <w:jc w:val="both"/>
      </w:pPr>
      <w:r w:rsidRPr="005774FC">
        <w:t xml:space="preserve">Задания 3, 6, 8 первой части, задания 14 и 16 второй части – геометрические. </w:t>
      </w:r>
    </w:p>
    <w:p w:rsidR="002B36A7" w:rsidRPr="005774FC" w:rsidRDefault="002B36A7" w:rsidP="002B36A7">
      <w:pPr>
        <w:autoSpaceDE w:val="0"/>
        <w:autoSpaceDN w:val="0"/>
        <w:adjustRightInd w:val="0"/>
        <w:ind w:firstLine="709"/>
        <w:jc w:val="both"/>
      </w:pPr>
      <w:proofErr w:type="gramStart"/>
      <w:r w:rsidRPr="005774FC">
        <w:t>Задания 5, 7 первой части и задания 9, 11, 12, 13, 15, 18 и 19 второй части – это задания разного уровня сложности по алгебре, включая задания на составление математических моделей в виде уравнений или неравенств, а также задания по элементам математического анализа, призванные проверить базовые понятия анализа и умение применять стандартные алгоритмы при решении задач.</w:t>
      </w:r>
      <w:proofErr w:type="gramEnd"/>
    </w:p>
    <w:p w:rsidR="002B36A7" w:rsidRDefault="002B36A7" w:rsidP="002B36A7">
      <w:pPr>
        <w:ind w:firstLine="709"/>
        <w:contextualSpacing/>
        <w:jc w:val="both"/>
      </w:pPr>
    </w:p>
    <w:p w:rsidR="002B36A7" w:rsidRDefault="002B36A7" w:rsidP="002B36A7">
      <w:pPr>
        <w:ind w:firstLine="709"/>
        <w:jc w:val="both"/>
      </w:pPr>
    </w:p>
    <w:p w:rsidR="002B36A7" w:rsidRDefault="002B36A7" w:rsidP="002B36A7">
      <w:pPr>
        <w:ind w:firstLine="709"/>
        <w:jc w:val="both"/>
      </w:pPr>
    </w:p>
    <w:p w:rsidR="002B36A7" w:rsidRPr="003E43F2" w:rsidRDefault="002B36A7" w:rsidP="002B36A7">
      <w:pPr>
        <w:ind w:firstLine="709"/>
        <w:jc w:val="both"/>
        <w:rPr>
          <w:i/>
        </w:rPr>
      </w:pPr>
      <w:r w:rsidRPr="003B3449">
        <w:lastRenderedPageBreak/>
        <w:t>4.2. Анализ проводится в соответствии с методическими традициями предмета и особенностями экзаменационной модели по предмет</w:t>
      </w:r>
      <w:proofErr w:type="gramStart"/>
      <w:r w:rsidRPr="003B3449">
        <w:t>у</w:t>
      </w:r>
      <w:r w:rsidRPr="003E43F2">
        <w:rPr>
          <w:i/>
        </w:rPr>
        <w:t>(</w:t>
      </w:r>
      <w:proofErr w:type="gramEnd"/>
      <w:r w:rsidRPr="003E43F2">
        <w:rPr>
          <w:i/>
        </w:rPr>
        <w:t>например, по группам заданий одинаковой формы, по видам деятельности, по тематическим разделам и т.п.).</w:t>
      </w:r>
    </w:p>
    <w:p w:rsidR="002B36A7" w:rsidRDefault="002B36A7" w:rsidP="002B36A7">
      <w:pPr>
        <w:ind w:firstLine="709"/>
        <w:contextualSpacing/>
        <w:jc w:val="both"/>
      </w:pPr>
      <w:r w:rsidRPr="00E2039C">
        <w:t>В качестве приложения используется план КИМ по предмету с указанием средних процентов выполнения по каждой линии заданий в регионе.</w:t>
      </w:r>
    </w:p>
    <w:p w:rsidR="00B71A83" w:rsidRPr="00EB7CFE" w:rsidRDefault="00B71A83" w:rsidP="00B71A83">
      <w:pPr>
        <w:rPr>
          <w:highlight w:val="yellow"/>
        </w:rPr>
      </w:pPr>
    </w:p>
    <w:p w:rsidR="005E3B8A" w:rsidRPr="00FB6306" w:rsidRDefault="005E3B8A" w:rsidP="005E3B8A">
      <w:pPr>
        <w:ind w:firstLine="540"/>
        <w:jc w:val="both"/>
      </w:pPr>
      <w:r w:rsidRPr="00FB6306">
        <w:t>Содержание и структура экзаменационной работы дают возможность проверить комплекс умений по предмету:</w:t>
      </w:r>
    </w:p>
    <w:p w:rsidR="005E3B8A" w:rsidRPr="00FB6306" w:rsidRDefault="005E3B8A" w:rsidP="005E3B8A">
      <w:pPr>
        <w:jc w:val="both"/>
      </w:pPr>
      <w:r w:rsidRPr="00FB6306">
        <w:t>уметь использовать приобретенные знания и умения в практической деятельности и повседневной жизни (4 задания);</w:t>
      </w:r>
    </w:p>
    <w:p w:rsidR="005E3B8A" w:rsidRPr="00FB6306" w:rsidRDefault="005E3B8A" w:rsidP="005E3B8A">
      <w:pPr>
        <w:jc w:val="both"/>
      </w:pPr>
      <w:r w:rsidRPr="00FB6306">
        <w:t>уметь выполнять вычисления и преобразования (1 задание);</w:t>
      </w:r>
    </w:p>
    <w:p w:rsidR="005E3B8A" w:rsidRPr="00FB6306" w:rsidRDefault="005E3B8A" w:rsidP="005E3B8A">
      <w:pPr>
        <w:jc w:val="both"/>
      </w:pPr>
      <w:r w:rsidRPr="00FB6306">
        <w:t>уметь решать уравнения и неравенства (4 задания);</w:t>
      </w:r>
    </w:p>
    <w:p w:rsidR="005E3B8A" w:rsidRPr="00FB6306" w:rsidRDefault="005E3B8A" w:rsidP="005E3B8A">
      <w:pPr>
        <w:jc w:val="both"/>
      </w:pPr>
      <w:r w:rsidRPr="00FB6306">
        <w:t>уметь выполнять действия с функциями (2 задания);</w:t>
      </w:r>
    </w:p>
    <w:p w:rsidR="005E3B8A" w:rsidRPr="00FB6306" w:rsidRDefault="005E3B8A" w:rsidP="005E3B8A">
      <w:pPr>
        <w:jc w:val="both"/>
      </w:pPr>
      <w:r w:rsidRPr="00FB6306">
        <w:t>уметь выполнять действия с геометрическими фигурами, координатами и векторами (5 заданий);</w:t>
      </w:r>
    </w:p>
    <w:p w:rsidR="005E3B8A" w:rsidRDefault="005E3B8A" w:rsidP="005E3B8A">
      <w:pPr>
        <w:jc w:val="both"/>
      </w:pPr>
      <w:r w:rsidRPr="00FB6306">
        <w:t>уметь строить и исследовать математические модели (3 задания).</w:t>
      </w:r>
    </w:p>
    <w:p w:rsidR="005E3B8A" w:rsidRDefault="005E3B8A" w:rsidP="005E3B8A">
      <w:pPr>
        <w:jc w:val="both"/>
      </w:pPr>
    </w:p>
    <w:p w:rsidR="005E3B8A" w:rsidRPr="00FB6306" w:rsidRDefault="005E3B8A" w:rsidP="005E3B8A">
      <w:pPr>
        <w:pStyle w:val="a3"/>
        <w:spacing w:after="0" w:line="240" w:lineRule="auto"/>
        <w:ind w:left="1985"/>
        <w:jc w:val="right"/>
        <w:rPr>
          <w:rFonts w:ascii="Times New Roman" w:hAnsi="Times New Roman"/>
          <w:i/>
          <w:iCs/>
          <w:sz w:val="24"/>
          <w:szCs w:val="24"/>
        </w:rPr>
      </w:pPr>
      <w:r w:rsidRPr="00FB6306">
        <w:rPr>
          <w:rFonts w:ascii="Times New Roman" w:hAnsi="Times New Roman"/>
          <w:i/>
          <w:iCs/>
          <w:sz w:val="24"/>
          <w:szCs w:val="24"/>
          <w:lang w:eastAsia="ru-RU"/>
        </w:rPr>
        <w:t>Таблица 1</w:t>
      </w:r>
      <w:r>
        <w:rPr>
          <w:rFonts w:ascii="Times New Roman" w:hAnsi="Times New Roman"/>
          <w:i/>
          <w:iCs/>
          <w:sz w:val="24"/>
          <w:szCs w:val="24"/>
          <w:lang w:eastAsia="ru-RU"/>
        </w:rPr>
        <w:t>5</w:t>
      </w:r>
      <w:r w:rsidRPr="00FB6306">
        <w:rPr>
          <w:rFonts w:ascii="Times New Roman" w:hAnsi="Times New Roman"/>
          <w:i/>
          <w:iCs/>
          <w:sz w:val="24"/>
          <w:szCs w:val="24"/>
          <w:lang w:eastAsia="ru-RU"/>
        </w:rPr>
        <w:t>.2</w:t>
      </w:r>
    </w:p>
    <w:tbl>
      <w:tblPr>
        <w:tblW w:w="5000" w:type="pct"/>
        <w:tblInd w:w="-318" w:type="dxa"/>
        <w:tblLayout w:type="fixed"/>
        <w:tblLook w:val="0000"/>
      </w:tblPr>
      <w:tblGrid>
        <w:gridCol w:w="1259"/>
        <w:gridCol w:w="2236"/>
        <w:gridCol w:w="1284"/>
        <w:gridCol w:w="1059"/>
        <w:gridCol w:w="1760"/>
        <w:gridCol w:w="1084"/>
        <w:gridCol w:w="1032"/>
      </w:tblGrid>
      <w:tr w:rsidR="005E3B8A" w:rsidRPr="00FB6306" w:rsidTr="005C5F00">
        <w:trPr>
          <w:cantSplit/>
          <w:trHeight w:val="649"/>
          <w:tblHeader/>
        </w:trPr>
        <w:tc>
          <w:tcPr>
            <w:tcW w:w="648" w:type="pct"/>
            <w:vMerge w:val="restar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jc w:val="center"/>
            </w:pPr>
            <w:proofErr w:type="spellStart"/>
            <w:r w:rsidRPr="00FB6306">
              <w:t>Обознач</w:t>
            </w:r>
            <w:proofErr w:type="spellEnd"/>
            <w:r w:rsidRPr="00FB6306">
              <w:t>.</w:t>
            </w:r>
          </w:p>
          <w:p w:rsidR="005E3B8A" w:rsidRPr="00FB6306" w:rsidRDefault="005E3B8A" w:rsidP="005C5F00">
            <w:pPr>
              <w:autoSpaceDE w:val="0"/>
              <w:autoSpaceDN w:val="0"/>
              <w:adjustRightInd w:val="0"/>
              <w:jc w:val="center"/>
            </w:pPr>
            <w:r w:rsidRPr="00FB6306">
              <w:t>задания в работе</w:t>
            </w:r>
          </w:p>
        </w:tc>
        <w:tc>
          <w:tcPr>
            <w:tcW w:w="1151" w:type="pct"/>
            <w:vMerge w:val="restar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jc w:val="center"/>
            </w:pPr>
            <w:r w:rsidRPr="00FB6306">
              <w:t xml:space="preserve">Проверяемые элементы содержания / </w:t>
            </w:r>
            <w:r w:rsidRPr="00FB6306">
              <w:rPr>
                <w:i/>
                <w:iCs/>
              </w:rPr>
              <w:t>умения</w:t>
            </w:r>
          </w:p>
        </w:tc>
        <w:tc>
          <w:tcPr>
            <w:tcW w:w="661" w:type="pct"/>
            <w:vMerge w:val="restar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jc w:val="center"/>
            </w:pPr>
            <w:r w:rsidRPr="00FB6306">
              <w:t>Уровень сложности задания</w:t>
            </w:r>
          </w:p>
          <w:p w:rsidR="005E3B8A" w:rsidRPr="00FB6306" w:rsidRDefault="005E3B8A" w:rsidP="005C5F00">
            <w:pPr>
              <w:autoSpaceDE w:val="0"/>
              <w:autoSpaceDN w:val="0"/>
              <w:adjustRightInd w:val="0"/>
              <w:jc w:val="center"/>
            </w:pPr>
          </w:p>
        </w:tc>
        <w:tc>
          <w:tcPr>
            <w:tcW w:w="2540" w:type="pct"/>
            <w:gridSpan w:val="4"/>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t xml:space="preserve">Процент </w:t>
            </w:r>
          </w:p>
          <w:p w:rsidR="005E3B8A" w:rsidRPr="00FB6306" w:rsidRDefault="005E3B8A" w:rsidP="005C5F00">
            <w:pPr>
              <w:autoSpaceDE w:val="0"/>
              <w:autoSpaceDN w:val="0"/>
              <w:adjustRightInd w:val="0"/>
              <w:jc w:val="center"/>
            </w:pPr>
            <w:r w:rsidRPr="00FB6306">
              <w:t>выполнения по региону</w:t>
            </w:r>
          </w:p>
        </w:tc>
      </w:tr>
      <w:tr w:rsidR="005E3B8A" w:rsidRPr="00FB6306" w:rsidTr="005C5F00">
        <w:trPr>
          <w:cantSplit/>
          <w:trHeight w:val="1112"/>
          <w:tblHeader/>
        </w:trPr>
        <w:tc>
          <w:tcPr>
            <w:tcW w:w="648" w:type="pct"/>
            <w:vMerge/>
            <w:tcBorders>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jc w:val="center"/>
            </w:pPr>
          </w:p>
        </w:tc>
        <w:tc>
          <w:tcPr>
            <w:tcW w:w="1151" w:type="pct"/>
            <w:vMerge/>
            <w:tcBorders>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jc w:val="center"/>
            </w:pPr>
          </w:p>
        </w:tc>
        <w:tc>
          <w:tcPr>
            <w:tcW w:w="661" w:type="pct"/>
            <w:vMerge/>
            <w:tcBorders>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jc w:val="center"/>
            </w:pP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t>средний</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jc w:val="center"/>
            </w:pPr>
            <w:r w:rsidRPr="00FB6306">
              <w:t xml:space="preserve">в группе не </w:t>
            </w:r>
            <w:proofErr w:type="gramStart"/>
            <w:r w:rsidRPr="00FB6306">
              <w:t>преодолевших</w:t>
            </w:r>
            <w:proofErr w:type="gramEnd"/>
            <w:r w:rsidRPr="00FB6306">
              <w:t xml:space="preserve"> минимальный балл</w:t>
            </w:r>
          </w:p>
        </w:tc>
        <w:tc>
          <w:tcPr>
            <w:tcW w:w="558" w:type="pct"/>
            <w:tcBorders>
              <w:top w:val="single" w:sz="8" w:space="0" w:color="000000"/>
              <w:left w:val="single" w:sz="8" w:space="0" w:color="000000"/>
              <w:bottom w:val="single" w:sz="8" w:space="0" w:color="000000"/>
              <w:right w:val="single" w:sz="8" w:space="0" w:color="000000"/>
            </w:tcBorders>
          </w:tcPr>
          <w:p w:rsidR="005E3B8A" w:rsidRPr="00FB6306" w:rsidRDefault="005E3B8A" w:rsidP="005C5F00">
            <w:pPr>
              <w:autoSpaceDE w:val="0"/>
              <w:autoSpaceDN w:val="0"/>
              <w:adjustRightInd w:val="0"/>
              <w:jc w:val="center"/>
            </w:pPr>
            <w:r w:rsidRPr="00FB6306">
              <w:t xml:space="preserve">в группе 60-80 </w:t>
            </w:r>
            <w:proofErr w:type="gramStart"/>
            <w:r w:rsidRPr="00FB6306">
              <w:t>т.б</w:t>
            </w:r>
            <w:proofErr w:type="gramEnd"/>
            <w:r w:rsidRPr="00FB6306">
              <w:t>.</w:t>
            </w:r>
          </w:p>
        </w:tc>
        <w:tc>
          <w:tcPr>
            <w:tcW w:w="531" w:type="pct"/>
            <w:tcBorders>
              <w:top w:val="single" w:sz="8" w:space="0" w:color="000000"/>
              <w:left w:val="single" w:sz="8" w:space="0" w:color="000000"/>
              <w:bottom w:val="single" w:sz="8" w:space="0" w:color="000000"/>
              <w:right w:val="single" w:sz="8" w:space="0" w:color="000000"/>
            </w:tcBorders>
          </w:tcPr>
          <w:p w:rsidR="005E3B8A" w:rsidRPr="00FB6306" w:rsidRDefault="005E3B8A" w:rsidP="005C5F00">
            <w:pPr>
              <w:autoSpaceDE w:val="0"/>
              <w:autoSpaceDN w:val="0"/>
              <w:adjustRightInd w:val="0"/>
              <w:jc w:val="center"/>
            </w:pPr>
            <w:r w:rsidRPr="00FB6306">
              <w:t xml:space="preserve">в группе 80-100 </w:t>
            </w:r>
            <w:proofErr w:type="gramStart"/>
            <w:r w:rsidRPr="00FB6306">
              <w:t>т.б</w:t>
            </w:r>
            <w:proofErr w:type="gramEnd"/>
            <w:r w:rsidRPr="00FB6306">
              <w:t>.</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 xml:space="preserve">Целые числа. Дроби, проценты, рациональные числа. Применение математических методов для решения содержательных задач из различных областей науки и практики. Интерпретация результата, учёт реальных ограничений./ </w:t>
            </w:r>
            <w:r w:rsidRPr="00FB6306">
              <w:rPr>
                <w:rFonts w:ascii="TimesNewRomanPSMT" w:hAnsi="TimesNewRomanPSMT" w:cs="TimesNewRomanPSMT"/>
                <w:i/>
                <w:iCs/>
              </w:rPr>
              <w:t>Уметь использовать приобретенные знания и умения в практической деятельности и повседневной жизни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hanging="112"/>
              <w:jc w:val="center"/>
            </w:pPr>
            <w:r w:rsidRPr="00FB6306">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rsidRPr="00C55163">
              <w:t>96,18</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60,61</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98,97</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98,86</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2</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 xml:space="preserve">Определение и график функции. Элементарное исследование функций. </w:t>
            </w:r>
            <w:r w:rsidRPr="00FB6306">
              <w:lastRenderedPageBreak/>
              <w:t>Основные элементарные функции. Табличное и графическое представление данных./</w:t>
            </w:r>
            <w:r w:rsidRPr="00FB6306">
              <w:rPr>
                <w:rFonts w:ascii="TimesNewRomanPSMT" w:hAnsi="TimesNewRomanPSMT" w:cs="TimesNewRomanPSMT"/>
              </w:rPr>
              <w:t xml:space="preserve"> </w:t>
            </w:r>
            <w:r w:rsidRPr="00FB6306">
              <w:rPr>
                <w:rFonts w:ascii="TimesNewRomanPSMT" w:hAnsi="TimesNewRomanPSMT" w:cs="TimesNewRomanPSMT"/>
                <w:i/>
                <w:iCs/>
              </w:rPr>
              <w:t>Уметь использовать приобретенные знания и умения в практической деятельности и повседневной жизни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lastRenderedPageBreak/>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97,18</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92,42</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98,15</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98,86</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lastRenderedPageBreak/>
              <w:t>3</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hanging="22"/>
              <w:jc w:val="center"/>
            </w:pPr>
            <w:r w:rsidRPr="00FB6306">
              <w:t xml:space="preserve">Планиметрия. </w:t>
            </w:r>
          </w:p>
          <w:p w:rsidR="005E3B8A" w:rsidRPr="00FB6306" w:rsidRDefault="005E3B8A" w:rsidP="005C5F00">
            <w:pPr>
              <w:autoSpaceDE w:val="0"/>
              <w:autoSpaceDN w:val="0"/>
              <w:adjustRightInd w:val="0"/>
              <w:ind w:firstLine="67"/>
            </w:pPr>
            <w:r w:rsidRPr="00FB6306">
              <w:t>Измерение геометрических величин./</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действия с геометрическими фигурами, координатами и векторами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93,34</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42,42</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98,22</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99,43</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4</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Элементы теории вероятностей./</w:t>
            </w:r>
            <w:r w:rsidRPr="00FB6306">
              <w:rPr>
                <w:rFonts w:ascii="TimesNewRomanPSMT" w:hAnsi="TimesNewRomanPSMT" w:cs="TimesNewRomanPSMT"/>
              </w:rPr>
              <w:t xml:space="preserve"> </w:t>
            </w:r>
            <w:r w:rsidRPr="00FB6306">
              <w:rPr>
                <w:rFonts w:ascii="TimesNewRomanPSMT" w:hAnsi="TimesNewRomanPSMT" w:cs="TimesNewRomanPSMT"/>
                <w:i/>
                <w:iCs/>
              </w:rPr>
              <w:t>Уметь строить и исследовать простейшие математические модели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94,45</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33,33</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99,25</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100</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5</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Уравнения./</w:t>
            </w:r>
            <w:r w:rsidRPr="00FB6306">
              <w:rPr>
                <w:rFonts w:ascii="TimesNewRomanPSMT" w:hAnsi="TimesNewRomanPSMT" w:cs="TimesNewRomanPSMT"/>
              </w:rPr>
              <w:t xml:space="preserve"> </w:t>
            </w:r>
            <w:r w:rsidRPr="00FB6306">
              <w:rPr>
                <w:rFonts w:ascii="TimesNewRomanPSMT" w:hAnsi="TimesNewRomanPSMT" w:cs="TimesNewRomanPSMT"/>
                <w:i/>
                <w:iCs/>
              </w:rPr>
              <w:t>Уметь решать уравнения</w:t>
            </w:r>
            <w:r w:rsidRPr="00FB6306">
              <w:rPr>
                <w:rFonts w:ascii="TimesNewRomanPSMT" w:hAnsi="TimesNewRomanPSMT" w:cs="TimesNewRomanPSMT"/>
              </w:rPr>
              <w:t xml:space="preserve"> </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94,39</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45,45</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99,38</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100</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6</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 xml:space="preserve">Треугольник. Параллелограмм, прямоугольник, ромб, квадрат. Трапеция. Окружность и круг. Величина угла, градусная мера угла, соответствие между величиной </w:t>
            </w:r>
            <w:r w:rsidRPr="00FB6306">
              <w:lastRenderedPageBreak/>
              <w:t xml:space="preserve">угла и длиной дуги окружности. </w:t>
            </w:r>
            <w:proofErr w:type="gramStart"/>
            <w:r w:rsidRPr="00FB6306">
              <w:t>Угол между прямыми в пространстве; угол между прямой и плоскостью, угол между плоскостями.</w:t>
            </w:r>
            <w:proofErr w:type="gramEnd"/>
            <w:r w:rsidRPr="00FB6306">
              <w:t xml:space="preserve"> Длина отрезка, ломаной, окружности, периметр многоугольника. </w:t>
            </w:r>
            <w:proofErr w:type="gramStart"/>
            <w:r w:rsidRPr="00FB6306">
              <w:t>Расстояние от точки до прямой, от точки до плоскости; расстояние между параллельными и скрещивающимися прямыми, расстояние между параллельными плоскостями.</w:t>
            </w:r>
            <w:proofErr w:type="gramEnd"/>
            <w:r w:rsidRPr="00FB6306">
              <w:t xml:space="preserve"> Площадь треугольника, параллелограмма, трапеции, круга, сектора./</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действия с геометрическими фигурами, координатами и векторами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lastRenderedPageBreak/>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82,06</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19,7</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94,39</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98,86</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lastRenderedPageBreak/>
              <w:t>7</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 xml:space="preserve">Производная. Исследование функций. </w:t>
            </w:r>
            <w:proofErr w:type="gramStart"/>
            <w:r w:rsidRPr="00FB6306">
              <w:t>Первообразная</w:t>
            </w:r>
            <w:proofErr w:type="gramEnd"/>
            <w:r w:rsidRPr="00FB6306">
              <w:t xml:space="preserve"> и интеграл./</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действия с функциями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54,53</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15,15</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77,7</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92,57</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8</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 xml:space="preserve">Прямые и плоскости в </w:t>
            </w:r>
            <w:r w:rsidRPr="00FB6306">
              <w:lastRenderedPageBreak/>
              <w:t>пространстве. Многогранники. Тела и поверхности вращения. Измерение геометрических величин./</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действия с геометрическими фигурами, координатами и векторами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r w:rsidRPr="00FB6306">
              <w:lastRenderedPageBreak/>
              <w:t>Б</w:t>
            </w:r>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59,14</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13,64</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86,18</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100</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lastRenderedPageBreak/>
              <w:t>9</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Числа, корни и степени. Основы тригонометрии. Логарифмы. Преобразование выражений./</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вычисления и преобразования</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hanging="112"/>
              <w:jc w:val="center"/>
            </w:pPr>
            <w:proofErr w:type="gramStart"/>
            <w:r w:rsidRPr="00FB6306">
              <w:t>П</w:t>
            </w:r>
            <w:proofErr w:type="gramEnd"/>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70,44</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21,21</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93,91</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99,43</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10</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Уравнения. Неравенства./</w:t>
            </w:r>
            <w:r w:rsidRPr="00FB6306">
              <w:rPr>
                <w:rFonts w:ascii="TimesNewRomanPSMT" w:hAnsi="TimesNewRomanPSMT" w:cs="TimesNewRomanPSMT"/>
              </w:rPr>
              <w:t xml:space="preserve"> </w:t>
            </w:r>
            <w:r w:rsidRPr="00FB6306">
              <w:rPr>
                <w:rFonts w:ascii="TimesNewRomanPSMT" w:hAnsi="TimesNewRomanPSMT" w:cs="TimesNewRomanPSMT"/>
                <w:i/>
                <w:iCs/>
              </w:rPr>
              <w:t>Уметь использовать приобретенные знания и умения в практической деятельности и повседневной жизни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93,42</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18,18</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98,36</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99,43</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11</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Уравнения. Неравенства./</w:t>
            </w:r>
            <w:r w:rsidRPr="00FB6306">
              <w:rPr>
                <w:rFonts w:ascii="TimesNewRomanPSMT" w:hAnsi="TimesNewRomanPSMT" w:cs="TimesNewRomanPSMT"/>
              </w:rPr>
              <w:t xml:space="preserve"> </w:t>
            </w:r>
            <w:r w:rsidRPr="00FB6306">
              <w:rPr>
                <w:rFonts w:ascii="TimesNewRomanPSMT" w:hAnsi="TimesNewRomanPSMT" w:cs="TimesNewRomanPSMT"/>
                <w:i/>
                <w:iCs/>
              </w:rPr>
              <w:t>Уметь строить и исследовать простейшие математические модели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78,16</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18,18</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94,94</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98,29</w:t>
            </w:r>
          </w:p>
        </w:tc>
      </w:tr>
      <w:tr w:rsidR="005E3B8A" w:rsidRPr="00FB6306" w:rsidTr="005C5F00">
        <w:trPr>
          <w:trHeight w:val="481"/>
        </w:trPr>
        <w:tc>
          <w:tcPr>
            <w:tcW w:w="648"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12</w:t>
            </w:r>
          </w:p>
        </w:tc>
        <w:tc>
          <w:tcPr>
            <w:tcW w:w="115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Производная. Исследование функций./</w:t>
            </w:r>
            <w:r w:rsidRPr="00FB6306">
              <w:rPr>
                <w:rFonts w:ascii="TimesNewRomanPSMT" w:hAnsi="TimesNewRomanPSMT" w:cs="TimesNewRomanPSMT"/>
              </w:rPr>
              <w:t xml:space="preserve"> </w:t>
            </w:r>
            <w:r w:rsidRPr="00FB6306">
              <w:rPr>
                <w:rFonts w:ascii="TimesNewRomanPSMT" w:hAnsi="TimesNewRomanPSMT" w:cs="TimesNewRomanPSMT"/>
                <w:i/>
                <w:iCs/>
              </w:rPr>
              <w:t xml:space="preserve">Уметь выполнять действия с </w:t>
            </w:r>
            <w:r w:rsidRPr="00FB6306">
              <w:rPr>
                <w:rFonts w:ascii="TimesNewRomanPSMT" w:hAnsi="TimesNewRomanPSMT" w:cs="TimesNewRomanPSMT"/>
                <w:i/>
                <w:iCs/>
              </w:rPr>
              <w:lastRenderedPageBreak/>
              <w:t>функциями</w:t>
            </w:r>
          </w:p>
        </w:tc>
        <w:tc>
          <w:tcPr>
            <w:tcW w:w="661" w:type="pct"/>
            <w:tcBorders>
              <w:top w:val="single" w:sz="8" w:space="0" w:color="000000"/>
              <w:left w:val="single" w:sz="8" w:space="0" w:color="000000"/>
              <w:bottom w:val="single" w:sz="8" w:space="0" w:color="000000"/>
              <w:right w:val="single" w:sz="8" w:space="0" w:color="000000"/>
            </w:tcBorders>
            <w:vAlign w:val="center"/>
          </w:tcPr>
          <w:p w:rsidR="005E3B8A" w:rsidRPr="00FB6306" w:rsidRDefault="005E3B8A" w:rsidP="005C5F00">
            <w:pPr>
              <w:jc w:val="center"/>
            </w:pPr>
            <w:proofErr w:type="gramStart"/>
            <w:r w:rsidRPr="00FB6306">
              <w:lastRenderedPageBreak/>
              <w:t>П</w:t>
            </w:r>
            <w:proofErr w:type="gramEnd"/>
          </w:p>
        </w:tc>
        <w:tc>
          <w:tcPr>
            <w:tcW w:w="545"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autoSpaceDE w:val="0"/>
              <w:autoSpaceDN w:val="0"/>
              <w:adjustRightInd w:val="0"/>
              <w:ind w:firstLine="67"/>
              <w:jc w:val="center"/>
            </w:pPr>
            <w:r>
              <w:t>63,81</w:t>
            </w:r>
          </w:p>
        </w:tc>
        <w:tc>
          <w:tcPr>
            <w:tcW w:w="906"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0</w:t>
            </w:r>
          </w:p>
        </w:tc>
        <w:tc>
          <w:tcPr>
            <w:tcW w:w="558"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90,42</w:t>
            </w:r>
          </w:p>
        </w:tc>
        <w:tc>
          <w:tcPr>
            <w:tcW w:w="531" w:type="pct"/>
            <w:tcBorders>
              <w:top w:val="single" w:sz="8" w:space="0" w:color="000000"/>
              <w:left w:val="single" w:sz="8" w:space="0" w:color="000000"/>
              <w:bottom w:val="single" w:sz="8" w:space="0" w:color="000000"/>
              <w:right w:val="single" w:sz="8" w:space="0" w:color="000000"/>
            </w:tcBorders>
            <w:vAlign w:val="center"/>
          </w:tcPr>
          <w:p w:rsidR="005E3B8A" w:rsidRPr="00C55163" w:rsidRDefault="005E3B8A" w:rsidP="005C5F00">
            <w:pPr>
              <w:jc w:val="center"/>
            </w:pPr>
            <w:r>
              <w:t>98,29</w:t>
            </w:r>
          </w:p>
        </w:tc>
      </w:tr>
      <w:tr w:rsidR="005E3B8A" w:rsidRPr="00FB6306" w:rsidTr="005C5F00">
        <w:trPr>
          <w:trHeight w:val="1166"/>
        </w:trPr>
        <w:tc>
          <w:tcPr>
            <w:tcW w:w="648"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lastRenderedPageBreak/>
              <w:t>13</w:t>
            </w:r>
          </w:p>
        </w:tc>
        <w:tc>
          <w:tcPr>
            <w:tcW w:w="1151"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Уравнения. Неравенства./</w:t>
            </w:r>
            <w:r w:rsidRPr="00FB6306">
              <w:rPr>
                <w:rFonts w:ascii="TimesNewRomanPSMT" w:hAnsi="TimesNewRomanPSMT" w:cs="TimesNewRomanPSMT"/>
              </w:rPr>
              <w:t xml:space="preserve"> </w:t>
            </w:r>
            <w:r w:rsidRPr="00FB6306">
              <w:rPr>
                <w:rFonts w:ascii="TimesNewRomanPSMT" w:hAnsi="TimesNewRomanPSMT" w:cs="TimesNewRomanPSMT"/>
                <w:i/>
                <w:iCs/>
              </w:rPr>
              <w:t>Уметь решать уравнения</w:t>
            </w:r>
            <w:r w:rsidRPr="00FB6306">
              <w:rPr>
                <w:rFonts w:ascii="TimesNewRomanPSMT" w:hAnsi="TimesNewRomanPSMT" w:cs="TimesNewRomanPSMT"/>
              </w:rPr>
              <w:t xml:space="preserve"> </w:t>
            </w:r>
          </w:p>
        </w:tc>
        <w:tc>
          <w:tcPr>
            <w:tcW w:w="661" w:type="pct"/>
            <w:tcBorders>
              <w:top w:val="single" w:sz="8" w:space="0" w:color="000000"/>
              <w:left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43,85</w:t>
            </w:r>
          </w:p>
        </w:tc>
        <w:tc>
          <w:tcPr>
            <w:tcW w:w="906" w:type="pct"/>
            <w:tcBorders>
              <w:top w:val="single" w:sz="8" w:space="0" w:color="000000"/>
              <w:left w:val="single" w:sz="8" w:space="0" w:color="000000"/>
              <w:right w:val="single" w:sz="8" w:space="0" w:color="000000"/>
            </w:tcBorders>
            <w:vAlign w:val="center"/>
          </w:tcPr>
          <w:p w:rsidR="005E3B8A" w:rsidRPr="002408CB" w:rsidRDefault="005E3B8A" w:rsidP="005C5F00">
            <w:pPr>
              <w:jc w:val="center"/>
            </w:pPr>
            <w:r>
              <w:t>0</w:t>
            </w:r>
          </w:p>
        </w:tc>
        <w:tc>
          <w:tcPr>
            <w:tcW w:w="558" w:type="pct"/>
            <w:tcBorders>
              <w:top w:val="single" w:sz="8" w:space="0" w:color="000000"/>
              <w:left w:val="single" w:sz="8" w:space="0" w:color="000000"/>
              <w:right w:val="single" w:sz="8" w:space="0" w:color="000000"/>
            </w:tcBorders>
            <w:vAlign w:val="center"/>
          </w:tcPr>
          <w:p w:rsidR="005E3B8A" w:rsidRPr="002408CB" w:rsidRDefault="005E3B8A" w:rsidP="005C5F00">
            <w:pPr>
              <w:jc w:val="center"/>
            </w:pPr>
            <w:r>
              <w:t>82,18</w:t>
            </w:r>
          </w:p>
        </w:tc>
        <w:tc>
          <w:tcPr>
            <w:tcW w:w="531" w:type="pct"/>
            <w:tcBorders>
              <w:top w:val="single" w:sz="8" w:space="0" w:color="000000"/>
              <w:left w:val="single" w:sz="8" w:space="0" w:color="000000"/>
              <w:right w:val="single" w:sz="8" w:space="0" w:color="000000"/>
            </w:tcBorders>
            <w:vAlign w:val="center"/>
          </w:tcPr>
          <w:p w:rsidR="005E3B8A" w:rsidRPr="002408CB" w:rsidRDefault="005E3B8A" w:rsidP="005C5F00">
            <w:pPr>
              <w:jc w:val="center"/>
            </w:pPr>
            <w:r>
              <w:t>95,43</w:t>
            </w:r>
          </w:p>
        </w:tc>
      </w:tr>
      <w:tr w:rsidR="005E3B8A" w:rsidRPr="00FB6306" w:rsidTr="005C5F00">
        <w:trPr>
          <w:trHeight w:val="4692"/>
        </w:trPr>
        <w:tc>
          <w:tcPr>
            <w:tcW w:w="648"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14</w:t>
            </w:r>
          </w:p>
        </w:tc>
        <w:tc>
          <w:tcPr>
            <w:tcW w:w="1151"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 xml:space="preserve">Прямая и плоскость в пространстве. Многогранники. Тела и поверхности вращения. Измерение геометрических величин. </w:t>
            </w:r>
          </w:p>
          <w:p w:rsidR="005E3B8A" w:rsidRPr="00FB6306" w:rsidRDefault="005E3B8A" w:rsidP="005C5F00">
            <w:pPr>
              <w:autoSpaceDE w:val="0"/>
              <w:autoSpaceDN w:val="0"/>
              <w:adjustRightInd w:val="0"/>
              <w:ind w:firstLine="67"/>
            </w:pPr>
            <w:r w:rsidRPr="00FB6306">
              <w:t>Координаты и векторы./</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действия с геометрическими фигурами, координатами и векторами</w:t>
            </w:r>
          </w:p>
        </w:tc>
        <w:tc>
          <w:tcPr>
            <w:tcW w:w="661" w:type="pct"/>
            <w:tcBorders>
              <w:top w:val="single" w:sz="8" w:space="0" w:color="000000"/>
              <w:left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5,18</w:t>
            </w:r>
          </w:p>
        </w:tc>
        <w:tc>
          <w:tcPr>
            <w:tcW w:w="906" w:type="pct"/>
            <w:tcBorders>
              <w:top w:val="single" w:sz="8" w:space="0" w:color="000000"/>
              <w:left w:val="single" w:sz="8" w:space="0" w:color="000000"/>
              <w:right w:val="single" w:sz="8" w:space="0" w:color="000000"/>
            </w:tcBorders>
            <w:vAlign w:val="center"/>
          </w:tcPr>
          <w:p w:rsidR="005E3B8A" w:rsidRPr="002408CB" w:rsidRDefault="005E3B8A" w:rsidP="005C5F00">
            <w:pPr>
              <w:jc w:val="center"/>
            </w:pPr>
            <w:r>
              <w:t>0</w:t>
            </w:r>
          </w:p>
        </w:tc>
        <w:tc>
          <w:tcPr>
            <w:tcW w:w="558"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6,46</w:t>
            </w:r>
          </w:p>
        </w:tc>
        <w:tc>
          <w:tcPr>
            <w:tcW w:w="531"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46</w:t>
            </w:r>
          </w:p>
        </w:tc>
      </w:tr>
      <w:tr w:rsidR="005E3B8A" w:rsidRPr="00FB6306" w:rsidTr="005C5F00">
        <w:trPr>
          <w:trHeight w:val="1380"/>
        </w:trPr>
        <w:tc>
          <w:tcPr>
            <w:tcW w:w="648"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15</w:t>
            </w:r>
          </w:p>
        </w:tc>
        <w:tc>
          <w:tcPr>
            <w:tcW w:w="1151"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Уравнения. Неравенства./</w:t>
            </w:r>
            <w:r w:rsidRPr="00FB6306">
              <w:rPr>
                <w:rFonts w:ascii="TimesNewRomanPSMT" w:hAnsi="TimesNewRomanPSMT" w:cs="TimesNewRomanPSMT"/>
              </w:rPr>
              <w:t xml:space="preserve"> </w:t>
            </w:r>
            <w:r w:rsidRPr="00FB6306">
              <w:rPr>
                <w:rFonts w:ascii="TimesNewRomanPSMT" w:hAnsi="TimesNewRomanPSMT" w:cs="TimesNewRomanPSMT"/>
                <w:i/>
                <w:iCs/>
              </w:rPr>
              <w:t>Уметь решать уравнения и неравенства</w:t>
            </w:r>
          </w:p>
        </w:tc>
        <w:tc>
          <w:tcPr>
            <w:tcW w:w="661" w:type="pct"/>
            <w:tcBorders>
              <w:top w:val="single" w:sz="8" w:space="0" w:color="000000"/>
              <w:left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16,2</w:t>
            </w:r>
          </w:p>
        </w:tc>
        <w:tc>
          <w:tcPr>
            <w:tcW w:w="906"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0</w:t>
            </w:r>
          </w:p>
        </w:tc>
        <w:tc>
          <w:tcPr>
            <w:tcW w:w="558"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27,77</w:t>
            </w:r>
          </w:p>
        </w:tc>
        <w:tc>
          <w:tcPr>
            <w:tcW w:w="531"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89,14</w:t>
            </w:r>
          </w:p>
        </w:tc>
      </w:tr>
      <w:tr w:rsidR="005E3B8A" w:rsidRPr="00FB6306" w:rsidTr="005C5F00">
        <w:trPr>
          <w:trHeight w:val="2115"/>
        </w:trPr>
        <w:tc>
          <w:tcPr>
            <w:tcW w:w="648"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t>16</w:t>
            </w:r>
          </w:p>
        </w:tc>
        <w:tc>
          <w:tcPr>
            <w:tcW w:w="1151"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Планиметрия./</w:t>
            </w:r>
            <w:r w:rsidRPr="00FB6306">
              <w:rPr>
                <w:rFonts w:ascii="TimesNewRomanPSMT" w:hAnsi="TimesNewRomanPSMT" w:cs="TimesNewRomanPSMT"/>
              </w:rPr>
              <w:t xml:space="preserve"> </w:t>
            </w:r>
            <w:r w:rsidRPr="00FB6306">
              <w:rPr>
                <w:rFonts w:ascii="TimesNewRomanPSMT" w:hAnsi="TimesNewRomanPSMT" w:cs="TimesNewRomanPSMT"/>
                <w:i/>
                <w:iCs/>
              </w:rPr>
              <w:t>Уметь выполнять действия с геометрическими фигурами, координатами и векторами</w:t>
            </w:r>
          </w:p>
        </w:tc>
        <w:tc>
          <w:tcPr>
            <w:tcW w:w="661" w:type="pct"/>
            <w:tcBorders>
              <w:top w:val="single" w:sz="8" w:space="0" w:color="000000"/>
              <w:left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1,28</w:t>
            </w:r>
          </w:p>
        </w:tc>
        <w:tc>
          <w:tcPr>
            <w:tcW w:w="906"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0</w:t>
            </w:r>
          </w:p>
        </w:tc>
        <w:tc>
          <w:tcPr>
            <w:tcW w:w="558"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0,25</w:t>
            </w:r>
          </w:p>
        </w:tc>
        <w:tc>
          <w:tcPr>
            <w:tcW w:w="531"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23,24</w:t>
            </w:r>
          </w:p>
        </w:tc>
      </w:tr>
      <w:tr w:rsidR="005E3B8A" w:rsidRPr="00FB6306" w:rsidTr="005C5F00">
        <w:trPr>
          <w:trHeight w:val="6347"/>
        </w:trPr>
        <w:tc>
          <w:tcPr>
            <w:tcW w:w="648"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jc w:val="center"/>
            </w:pPr>
            <w:r w:rsidRPr="00FB6306">
              <w:lastRenderedPageBreak/>
              <w:t>17</w:t>
            </w:r>
          </w:p>
        </w:tc>
        <w:tc>
          <w:tcPr>
            <w:tcW w:w="1151" w:type="pct"/>
            <w:tcBorders>
              <w:top w:val="single" w:sz="8" w:space="0" w:color="000000"/>
              <w:left w:val="single" w:sz="8" w:space="0" w:color="000000"/>
              <w:right w:val="single" w:sz="8" w:space="0" w:color="000000"/>
            </w:tcBorders>
            <w:vAlign w:val="center"/>
          </w:tcPr>
          <w:p w:rsidR="005E3B8A" w:rsidRPr="00FB6306" w:rsidRDefault="005E3B8A" w:rsidP="005C5F00">
            <w:pPr>
              <w:autoSpaceDE w:val="0"/>
              <w:autoSpaceDN w:val="0"/>
              <w:adjustRightInd w:val="0"/>
              <w:ind w:firstLine="67"/>
            </w:pPr>
            <w:r w:rsidRPr="00FB6306">
              <w:t>Целые числа. Дроби, проценты, рациональные числа. Применение математических методов для решения содержательных задач из различных областей науки и практики. Интерпретация результата, учёт реальных ограничений./</w:t>
            </w:r>
            <w:r w:rsidRPr="00FB6306">
              <w:rPr>
                <w:rFonts w:ascii="TimesNewRomanPSMT" w:hAnsi="TimesNewRomanPSMT" w:cs="TimesNewRomanPSMT"/>
              </w:rPr>
              <w:t xml:space="preserve"> </w:t>
            </w:r>
            <w:r w:rsidRPr="00FB6306">
              <w:rPr>
                <w:rFonts w:ascii="TimesNewRomanPSMT" w:hAnsi="TimesNewRomanPSMT" w:cs="TimesNewRomanPSMT"/>
                <w:i/>
                <w:iCs/>
              </w:rPr>
              <w:t>Уметь использовать приобретенные знания и умения в практической деятельности и повседневной жизни</w:t>
            </w:r>
          </w:p>
        </w:tc>
        <w:tc>
          <w:tcPr>
            <w:tcW w:w="661" w:type="pct"/>
            <w:tcBorders>
              <w:top w:val="single" w:sz="8" w:space="0" w:color="000000"/>
              <w:left w:val="single" w:sz="8" w:space="0" w:color="000000"/>
              <w:right w:val="single" w:sz="8" w:space="0" w:color="000000"/>
            </w:tcBorders>
            <w:vAlign w:val="center"/>
          </w:tcPr>
          <w:p w:rsidR="005E3B8A" w:rsidRPr="00FB6306" w:rsidRDefault="005E3B8A" w:rsidP="005C5F00">
            <w:pPr>
              <w:jc w:val="center"/>
            </w:pPr>
            <w:proofErr w:type="gramStart"/>
            <w:r w:rsidRPr="00FB6306">
              <w:t>П</w:t>
            </w:r>
            <w:proofErr w:type="gramEnd"/>
          </w:p>
        </w:tc>
        <w:tc>
          <w:tcPr>
            <w:tcW w:w="545"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11,91</w:t>
            </w:r>
          </w:p>
        </w:tc>
        <w:tc>
          <w:tcPr>
            <w:tcW w:w="906"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0</w:t>
            </w:r>
          </w:p>
        </w:tc>
        <w:tc>
          <w:tcPr>
            <w:tcW w:w="558"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17,44</w:t>
            </w:r>
          </w:p>
        </w:tc>
        <w:tc>
          <w:tcPr>
            <w:tcW w:w="531" w:type="pct"/>
            <w:tcBorders>
              <w:top w:val="single" w:sz="8" w:space="0" w:color="000000"/>
              <w:left w:val="single" w:sz="8" w:space="0" w:color="000000"/>
              <w:right w:val="single" w:sz="8" w:space="0" w:color="000000"/>
            </w:tcBorders>
            <w:vAlign w:val="center"/>
          </w:tcPr>
          <w:p w:rsidR="005E3B8A" w:rsidRPr="002408CB" w:rsidRDefault="005E3B8A" w:rsidP="005C5F00">
            <w:pPr>
              <w:autoSpaceDE w:val="0"/>
              <w:autoSpaceDN w:val="0"/>
              <w:adjustRightInd w:val="0"/>
              <w:ind w:firstLine="67"/>
              <w:jc w:val="center"/>
            </w:pPr>
            <w:r>
              <w:t>90,29</w:t>
            </w:r>
          </w:p>
        </w:tc>
      </w:tr>
      <w:tr w:rsidR="005E3B8A" w:rsidRPr="00FB6306" w:rsidTr="001228D6">
        <w:trPr>
          <w:trHeight w:val="2760"/>
        </w:trPr>
        <w:tc>
          <w:tcPr>
            <w:tcW w:w="648" w:type="pct"/>
            <w:tcBorders>
              <w:top w:val="single" w:sz="8" w:space="0" w:color="000000"/>
              <w:left w:val="single" w:sz="8" w:space="0" w:color="000000"/>
              <w:bottom w:val="single" w:sz="4" w:space="0" w:color="auto"/>
              <w:right w:val="single" w:sz="8" w:space="0" w:color="000000"/>
            </w:tcBorders>
            <w:vAlign w:val="center"/>
          </w:tcPr>
          <w:p w:rsidR="005E3B8A" w:rsidRPr="00FB6306" w:rsidRDefault="005E3B8A" w:rsidP="005C5F00">
            <w:pPr>
              <w:autoSpaceDE w:val="0"/>
              <w:autoSpaceDN w:val="0"/>
              <w:adjustRightInd w:val="0"/>
              <w:ind w:firstLine="67"/>
              <w:jc w:val="center"/>
            </w:pPr>
            <w:r w:rsidRPr="00FB6306">
              <w:t>18</w:t>
            </w:r>
          </w:p>
        </w:tc>
        <w:tc>
          <w:tcPr>
            <w:tcW w:w="1151" w:type="pct"/>
            <w:tcBorders>
              <w:top w:val="single" w:sz="8" w:space="0" w:color="000000"/>
              <w:left w:val="single" w:sz="8" w:space="0" w:color="000000"/>
              <w:bottom w:val="single" w:sz="4" w:space="0" w:color="auto"/>
              <w:right w:val="single" w:sz="8" w:space="0" w:color="000000"/>
            </w:tcBorders>
            <w:vAlign w:val="center"/>
          </w:tcPr>
          <w:p w:rsidR="005E3B8A" w:rsidRPr="00FB6306" w:rsidRDefault="005E3B8A" w:rsidP="005C5F00">
            <w:pPr>
              <w:autoSpaceDE w:val="0"/>
              <w:autoSpaceDN w:val="0"/>
              <w:adjustRightInd w:val="0"/>
              <w:ind w:firstLine="67"/>
            </w:pPr>
            <w:r w:rsidRPr="00FB6306">
              <w:t>Уравнения. Неравенства. Элементарное исследование функций. Основные элементарные функции./</w:t>
            </w:r>
            <w:r w:rsidRPr="00FB6306">
              <w:rPr>
                <w:rFonts w:ascii="TimesNewRomanPSMT" w:hAnsi="TimesNewRomanPSMT" w:cs="TimesNewRomanPSMT"/>
              </w:rPr>
              <w:t xml:space="preserve"> </w:t>
            </w:r>
            <w:r w:rsidRPr="00FB6306">
              <w:rPr>
                <w:rFonts w:ascii="TimesNewRomanPSMT" w:hAnsi="TimesNewRomanPSMT" w:cs="TimesNewRomanPSMT"/>
                <w:i/>
                <w:iCs/>
              </w:rPr>
              <w:t>Уметь решать уравнения и неравенства</w:t>
            </w:r>
          </w:p>
        </w:tc>
        <w:tc>
          <w:tcPr>
            <w:tcW w:w="661" w:type="pct"/>
            <w:tcBorders>
              <w:top w:val="single" w:sz="8" w:space="0" w:color="000000"/>
              <w:left w:val="single" w:sz="8" w:space="0" w:color="000000"/>
              <w:bottom w:val="single" w:sz="4" w:space="0" w:color="auto"/>
              <w:right w:val="single" w:sz="8" w:space="0" w:color="000000"/>
            </w:tcBorders>
            <w:vAlign w:val="center"/>
          </w:tcPr>
          <w:p w:rsidR="005E3B8A" w:rsidRPr="00FB6306" w:rsidRDefault="005E3B8A" w:rsidP="005C5F00">
            <w:pPr>
              <w:autoSpaceDE w:val="0"/>
              <w:autoSpaceDN w:val="0"/>
              <w:adjustRightInd w:val="0"/>
              <w:ind w:hanging="112"/>
              <w:jc w:val="center"/>
            </w:pPr>
            <w:r w:rsidRPr="00FB6306">
              <w:t>В</w:t>
            </w:r>
          </w:p>
        </w:tc>
        <w:tc>
          <w:tcPr>
            <w:tcW w:w="545" w:type="pct"/>
            <w:tcBorders>
              <w:top w:val="single" w:sz="8" w:space="0" w:color="000000"/>
              <w:left w:val="single" w:sz="8" w:space="0" w:color="000000"/>
              <w:bottom w:val="single" w:sz="4" w:space="0" w:color="auto"/>
              <w:right w:val="single" w:sz="8" w:space="0" w:color="000000"/>
            </w:tcBorders>
            <w:vAlign w:val="center"/>
          </w:tcPr>
          <w:p w:rsidR="005E3B8A" w:rsidRPr="002408CB" w:rsidRDefault="005E3B8A" w:rsidP="005C5F00">
            <w:pPr>
              <w:autoSpaceDE w:val="0"/>
              <w:autoSpaceDN w:val="0"/>
              <w:adjustRightInd w:val="0"/>
              <w:ind w:firstLine="67"/>
              <w:jc w:val="center"/>
            </w:pPr>
            <w:r>
              <w:t>3,25</w:t>
            </w:r>
          </w:p>
        </w:tc>
        <w:tc>
          <w:tcPr>
            <w:tcW w:w="906" w:type="pct"/>
            <w:tcBorders>
              <w:top w:val="single" w:sz="8" w:space="0" w:color="000000"/>
              <w:left w:val="single" w:sz="8" w:space="0" w:color="000000"/>
              <w:bottom w:val="single" w:sz="4" w:space="0" w:color="auto"/>
              <w:right w:val="single" w:sz="8" w:space="0" w:color="000000"/>
            </w:tcBorders>
            <w:vAlign w:val="center"/>
          </w:tcPr>
          <w:p w:rsidR="005E3B8A" w:rsidRPr="002408CB" w:rsidRDefault="005E3B8A" w:rsidP="005C5F00">
            <w:pPr>
              <w:autoSpaceDE w:val="0"/>
              <w:autoSpaceDN w:val="0"/>
              <w:adjustRightInd w:val="0"/>
              <w:ind w:firstLine="67"/>
              <w:jc w:val="center"/>
            </w:pPr>
            <w:r>
              <w:t>0</w:t>
            </w:r>
          </w:p>
        </w:tc>
        <w:tc>
          <w:tcPr>
            <w:tcW w:w="558" w:type="pct"/>
            <w:tcBorders>
              <w:top w:val="single" w:sz="8" w:space="0" w:color="000000"/>
              <w:left w:val="single" w:sz="8" w:space="0" w:color="000000"/>
              <w:bottom w:val="single" w:sz="4" w:space="0" w:color="auto"/>
              <w:right w:val="single" w:sz="8" w:space="0" w:color="000000"/>
            </w:tcBorders>
            <w:vAlign w:val="center"/>
          </w:tcPr>
          <w:p w:rsidR="005E3B8A" w:rsidRPr="002408CB" w:rsidRDefault="005E3B8A" w:rsidP="005C5F00">
            <w:pPr>
              <w:autoSpaceDE w:val="0"/>
              <w:autoSpaceDN w:val="0"/>
              <w:adjustRightInd w:val="0"/>
              <w:ind w:firstLine="67"/>
              <w:jc w:val="center"/>
            </w:pPr>
            <w:r>
              <w:t>1,74</w:t>
            </w:r>
          </w:p>
        </w:tc>
        <w:tc>
          <w:tcPr>
            <w:tcW w:w="531" w:type="pct"/>
            <w:tcBorders>
              <w:top w:val="single" w:sz="8" w:space="0" w:color="000000"/>
              <w:left w:val="single" w:sz="8" w:space="0" w:color="000000"/>
              <w:bottom w:val="single" w:sz="4" w:space="0" w:color="auto"/>
              <w:right w:val="single" w:sz="8" w:space="0" w:color="000000"/>
            </w:tcBorders>
            <w:vAlign w:val="center"/>
          </w:tcPr>
          <w:p w:rsidR="005E3B8A" w:rsidRPr="002408CB" w:rsidRDefault="005E3B8A" w:rsidP="005C5F00">
            <w:pPr>
              <w:autoSpaceDE w:val="0"/>
              <w:autoSpaceDN w:val="0"/>
              <w:adjustRightInd w:val="0"/>
              <w:ind w:firstLine="67"/>
              <w:jc w:val="center"/>
            </w:pPr>
            <w:r>
              <w:t>50,29</w:t>
            </w:r>
          </w:p>
        </w:tc>
      </w:tr>
      <w:tr w:rsidR="005E3B8A" w:rsidRPr="00FB6306" w:rsidTr="001228D6">
        <w:trPr>
          <w:trHeight w:val="3036"/>
        </w:trPr>
        <w:tc>
          <w:tcPr>
            <w:tcW w:w="648" w:type="pct"/>
            <w:tcBorders>
              <w:top w:val="single" w:sz="4" w:space="0" w:color="auto"/>
              <w:left w:val="single" w:sz="4" w:space="0" w:color="auto"/>
              <w:bottom w:val="single" w:sz="4" w:space="0" w:color="auto"/>
              <w:right w:val="single" w:sz="4" w:space="0" w:color="auto"/>
            </w:tcBorders>
            <w:vAlign w:val="center"/>
          </w:tcPr>
          <w:p w:rsidR="005E3B8A" w:rsidRPr="00FB6306" w:rsidRDefault="005E3B8A" w:rsidP="005C5F00">
            <w:pPr>
              <w:autoSpaceDE w:val="0"/>
              <w:autoSpaceDN w:val="0"/>
              <w:adjustRightInd w:val="0"/>
              <w:ind w:firstLine="67"/>
              <w:jc w:val="center"/>
            </w:pPr>
            <w:r w:rsidRPr="00FB6306">
              <w:t>19</w:t>
            </w:r>
          </w:p>
        </w:tc>
        <w:tc>
          <w:tcPr>
            <w:tcW w:w="1151" w:type="pct"/>
            <w:tcBorders>
              <w:top w:val="single" w:sz="4" w:space="0" w:color="auto"/>
              <w:left w:val="single" w:sz="4" w:space="0" w:color="auto"/>
              <w:bottom w:val="single" w:sz="4" w:space="0" w:color="auto"/>
              <w:right w:val="single" w:sz="4" w:space="0" w:color="auto"/>
            </w:tcBorders>
            <w:vAlign w:val="center"/>
          </w:tcPr>
          <w:p w:rsidR="005E3B8A" w:rsidRPr="00FB6306" w:rsidRDefault="005E3B8A" w:rsidP="005C5F00">
            <w:pPr>
              <w:autoSpaceDE w:val="0"/>
              <w:autoSpaceDN w:val="0"/>
              <w:adjustRightInd w:val="0"/>
              <w:ind w:firstLine="67"/>
            </w:pPr>
            <w:r w:rsidRPr="00FB6306">
              <w:t>Числа, корни и степени. Основы тригонометрии. Логарифмы. Преобразование выражений./</w:t>
            </w:r>
            <w:r w:rsidRPr="00FB6306">
              <w:rPr>
                <w:rFonts w:ascii="TimesNewRomanPSMT" w:hAnsi="TimesNewRomanPSMT" w:cs="TimesNewRomanPSMT"/>
              </w:rPr>
              <w:t xml:space="preserve"> </w:t>
            </w:r>
            <w:r w:rsidRPr="00FB6306">
              <w:rPr>
                <w:rFonts w:ascii="TimesNewRomanPSMT" w:hAnsi="TimesNewRomanPSMT" w:cs="TimesNewRomanPSMT"/>
                <w:i/>
                <w:iCs/>
              </w:rPr>
              <w:t>Уметь строить и исследовать простейшие математические модели</w:t>
            </w:r>
          </w:p>
        </w:tc>
        <w:tc>
          <w:tcPr>
            <w:tcW w:w="661" w:type="pct"/>
            <w:tcBorders>
              <w:top w:val="single" w:sz="4" w:space="0" w:color="auto"/>
              <w:left w:val="single" w:sz="4" w:space="0" w:color="auto"/>
              <w:bottom w:val="single" w:sz="4" w:space="0" w:color="auto"/>
              <w:right w:val="single" w:sz="4" w:space="0" w:color="auto"/>
            </w:tcBorders>
            <w:vAlign w:val="center"/>
          </w:tcPr>
          <w:p w:rsidR="005E3B8A" w:rsidRPr="00FB6306" w:rsidRDefault="005E3B8A" w:rsidP="005C5F00">
            <w:pPr>
              <w:autoSpaceDE w:val="0"/>
              <w:autoSpaceDN w:val="0"/>
              <w:adjustRightInd w:val="0"/>
              <w:ind w:hanging="112"/>
              <w:jc w:val="center"/>
            </w:pPr>
            <w:r w:rsidRPr="00FB6306">
              <w:t>В</w:t>
            </w:r>
          </w:p>
        </w:tc>
        <w:tc>
          <w:tcPr>
            <w:tcW w:w="545" w:type="pct"/>
            <w:tcBorders>
              <w:top w:val="single" w:sz="4" w:space="0" w:color="auto"/>
              <w:left w:val="single" w:sz="4" w:space="0" w:color="auto"/>
              <w:bottom w:val="single" w:sz="4" w:space="0" w:color="auto"/>
              <w:right w:val="single" w:sz="4" w:space="0" w:color="auto"/>
            </w:tcBorders>
            <w:vAlign w:val="center"/>
          </w:tcPr>
          <w:p w:rsidR="005E3B8A" w:rsidRPr="002408CB" w:rsidRDefault="005E3B8A" w:rsidP="005C5F00">
            <w:pPr>
              <w:autoSpaceDE w:val="0"/>
              <w:autoSpaceDN w:val="0"/>
              <w:adjustRightInd w:val="0"/>
              <w:ind w:firstLine="67"/>
              <w:jc w:val="center"/>
            </w:pPr>
            <w:r>
              <w:t>1,74</w:t>
            </w:r>
          </w:p>
        </w:tc>
        <w:tc>
          <w:tcPr>
            <w:tcW w:w="906" w:type="pct"/>
            <w:tcBorders>
              <w:top w:val="single" w:sz="4" w:space="0" w:color="auto"/>
              <w:left w:val="single" w:sz="4" w:space="0" w:color="auto"/>
              <w:bottom w:val="single" w:sz="4" w:space="0" w:color="auto"/>
              <w:right w:val="single" w:sz="4" w:space="0" w:color="auto"/>
            </w:tcBorders>
            <w:vAlign w:val="center"/>
          </w:tcPr>
          <w:p w:rsidR="005E3B8A" w:rsidRPr="002408CB" w:rsidRDefault="005E3B8A" w:rsidP="005C5F00">
            <w:pPr>
              <w:autoSpaceDE w:val="0"/>
              <w:autoSpaceDN w:val="0"/>
              <w:adjustRightInd w:val="0"/>
              <w:ind w:firstLine="67"/>
              <w:jc w:val="center"/>
            </w:pPr>
            <w:r>
              <w:t>0</w:t>
            </w:r>
          </w:p>
        </w:tc>
        <w:tc>
          <w:tcPr>
            <w:tcW w:w="558" w:type="pct"/>
            <w:tcBorders>
              <w:top w:val="single" w:sz="4" w:space="0" w:color="auto"/>
              <w:left w:val="single" w:sz="4" w:space="0" w:color="auto"/>
              <w:bottom w:val="single" w:sz="4" w:space="0" w:color="auto"/>
              <w:right w:val="single" w:sz="4" w:space="0" w:color="auto"/>
            </w:tcBorders>
            <w:vAlign w:val="center"/>
          </w:tcPr>
          <w:p w:rsidR="005E3B8A" w:rsidRPr="002408CB" w:rsidRDefault="005E3B8A" w:rsidP="005C5F00">
            <w:pPr>
              <w:autoSpaceDE w:val="0"/>
              <w:autoSpaceDN w:val="0"/>
              <w:adjustRightInd w:val="0"/>
              <w:ind w:firstLine="67"/>
              <w:jc w:val="center"/>
            </w:pPr>
            <w:r>
              <w:t>1,68</w:t>
            </w:r>
          </w:p>
        </w:tc>
        <w:tc>
          <w:tcPr>
            <w:tcW w:w="531" w:type="pct"/>
            <w:tcBorders>
              <w:top w:val="single" w:sz="4" w:space="0" w:color="auto"/>
              <w:left w:val="single" w:sz="4" w:space="0" w:color="auto"/>
              <w:bottom w:val="single" w:sz="4" w:space="0" w:color="auto"/>
              <w:right w:val="single" w:sz="4" w:space="0" w:color="auto"/>
            </w:tcBorders>
            <w:vAlign w:val="center"/>
          </w:tcPr>
          <w:p w:rsidR="005E3B8A" w:rsidRPr="002408CB" w:rsidRDefault="005E3B8A" w:rsidP="005C5F00">
            <w:pPr>
              <w:autoSpaceDE w:val="0"/>
              <w:autoSpaceDN w:val="0"/>
              <w:adjustRightInd w:val="0"/>
              <w:ind w:firstLine="67"/>
              <w:jc w:val="center"/>
            </w:pPr>
            <w:r>
              <w:t>18,86</w:t>
            </w:r>
          </w:p>
        </w:tc>
      </w:tr>
    </w:tbl>
    <w:p w:rsidR="005E3B8A" w:rsidRDefault="005E3B8A" w:rsidP="005E3B8A">
      <w:pPr>
        <w:ind w:firstLine="540"/>
        <w:jc w:val="both"/>
        <w:rPr>
          <w:rFonts w:ascii="TimesNewRomanPS-ItalicMT" w:hAnsi="TimesNewRomanPS-ItalicMT" w:cs="TimesNewRomanPS-ItalicMT"/>
          <w:i/>
          <w:iCs/>
        </w:rPr>
      </w:pPr>
      <w:r w:rsidRPr="00FB6306">
        <w:rPr>
          <w:rFonts w:ascii="TimesNewRomanPS-ItalicMT" w:hAnsi="TimesNewRomanPS-ItalicMT" w:cs="TimesNewRomanPS-ItalicMT"/>
          <w:i/>
          <w:iCs/>
        </w:rPr>
        <w:t xml:space="preserve">Уровни сложности заданий: Б – базовый; </w:t>
      </w:r>
      <w:proofErr w:type="gramStart"/>
      <w:r w:rsidRPr="00FB6306">
        <w:rPr>
          <w:rFonts w:ascii="TimesNewRomanPS-ItalicMT" w:hAnsi="TimesNewRomanPS-ItalicMT" w:cs="TimesNewRomanPS-ItalicMT"/>
          <w:i/>
          <w:iCs/>
        </w:rPr>
        <w:t>П</w:t>
      </w:r>
      <w:proofErr w:type="gramEnd"/>
      <w:r w:rsidRPr="00FB6306">
        <w:rPr>
          <w:rFonts w:ascii="TimesNewRomanPS-ItalicMT" w:hAnsi="TimesNewRomanPS-ItalicMT" w:cs="TimesNewRomanPS-ItalicMT"/>
          <w:i/>
          <w:iCs/>
        </w:rPr>
        <w:t xml:space="preserve"> – повышенный; В – высокий.</w:t>
      </w:r>
    </w:p>
    <w:p w:rsidR="005E3B8A" w:rsidRPr="00FB6306" w:rsidRDefault="005E3B8A" w:rsidP="005E3B8A">
      <w:pPr>
        <w:ind w:left="-397"/>
        <w:jc w:val="both"/>
        <w:rPr>
          <w:rFonts w:ascii="TimesNewRomanPS-ItalicMT" w:hAnsi="TimesNewRomanPS-ItalicMT" w:cs="TimesNewRomanPS-ItalicMT"/>
          <w:i/>
          <w:iCs/>
        </w:rPr>
      </w:pPr>
      <w:r w:rsidRPr="00EF2054">
        <w:rPr>
          <w:rFonts w:ascii="TimesNewRomanPS-ItalicMT" w:hAnsi="TimesNewRomanPS-ItalicMT" w:cs="TimesNewRomanPS-ItalicMT"/>
          <w:i/>
          <w:iCs/>
          <w:noProof/>
        </w:rPr>
        <w:lastRenderedPageBreak/>
        <w:drawing>
          <wp:inline distT="0" distB="0" distL="0" distR="0">
            <wp:extent cx="6334125" cy="3876675"/>
            <wp:effectExtent l="0" t="0" r="0" b="0"/>
            <wp:docPr id="5"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E3B8A" w:rsidRPr="00EF2054" w:rsidRDefault="005E3B8A" w:rsidP="005E3B8A">
      <w:pPr>
        <w:ind w:left="-425" w:firstLine="539"/>
        <w:jc w:val="center"/>
      </w:pPr>
      <w:r w:rsidRPr="00EF2054">
        <w:rPr>
          <w:b/>
          <w:bCs/>
        </w:rPr>
        <w:t>Анализ результатов выполнения отдельных заданий по математике профильного уровня.</w:t>
      </w:r>
    </w:p>
    <w:p w:rsidR="005E3B8A" w:rsidRPr="00EF2054" w:rsidRDefault="005E3B8A" w:rsidP="005E3B8A">
      <w:pPr>
        <w:ind w:left="-425" w:firstLine="539"/>
        <w:jc w:val="both"/>
      </w:pPr>
    </w:p>
    <w:p w:rsidR="005E3B8A" w:rsidRPr="00EF2054" w:rsidRDefault="005E3B8A" w:rsidP="005E3B8A">
      <w:pPr>
        <w:autoSpaceDE w:val="0"/>
        <w:autoSpaceDN w:val="0"/>
        <w:adjustRightInd w:val="0"/>
        <w:ind w:left="-425" w:firstLine="540"/>
        <w:jc w:val="both"/>
      </w:pPr>
      <w:r w:rsidRPr="00EF2054">
        <w:t xml:space="preserve">Средний первичный балл в </w:t>
      </w:r>
      <w:r>
        <w:t xml:space="preserve">2019 г. – 11,67 (в </w:t>
      </w:r>
      <w:r w:rsidRPr="00EF2054">
        <w:t>2018 г. – 9,92</w:t>
      </w:r>
      <w:r>
        <w:t>)</w:t>
      </w:r>
      <w:r w:rsidRPr="00EF2054">
        <w:t xml:space="preserve">. Средний тестовый балл – </w:t>
      </w:r>
      <w:r>
        <w:t xml:space="preserve">55,98 (в 2018 г. – </w:t>
      </w:r>
      <w:r w:rsidRPr="00EF2054">
        <w:t>48,44</w:t>
      </w:r>
      <w:r>
        <w:t>)</w:t>
      </w:r>
      <w:r w:rsidRPr="00EF2054">
        <w:t xml:space="preserve">. </w:t>
      </w:r>
    </w:p>
    <w:p w:rsidR="005E3B8A" w:rsidRPr="00EF2054" w:rsidRDefault="005E3B8A" w:rsidP="005E3B8A">
      <w:pPr>
        <w:autoSpaceDE w:val="0"/>
        <w:autoSpaceDN w:val="0"/>
        <w:adjustRightInd w:val="0"/>
        <w:ind w:left="-425" w:firstLine="540"/>
        <w:jc w:val="both"/>
        <w:rPr>
          <w:color w:val="000000"/>
        </w:rPr>
      </w:pPr>
      <w:r w:rsidRPr="00EF2054">
        <w:t>По итогам экзамена по математике профильного уровня задания с кратким ответом выполнялись значительно лучше заданий с развернутым ответом.</w:t>
      </w:r>
    </w:p>
    <w:p w:rsidR="005E3B8A" w:rsidRDefault="005E3B8A" w:rsidP="005E3B8A">
      <w:pPr>
        <w:autoSpaceDE w:val="0"/>
        <w:autoSpaceDN w:val="0"/>
        <w:adjustRightInd w:val="0"/>
        <w:ind w:left="-425" w:firstLine="540"/>
        <w:jc w:val="both"/>
      </w:pPr>
      <w:r w:rsidRPr="00EF2054">
        <w:t xml:space="preserve">Высокие показатели успешности продемонстрированы участниками при решении первых </w:t>
      </w:r>
      <w:r>
        <w:t>двенадцати</w:t>
      </w:r>
      <w:r w:rsidRPr="00EF2054">
        <w:t xml:space="preserve"> заданий – выше 50%, что свидетельствует о </w:t>
      </w:r>
      <w:proofErr w:type="spellStart"/>
      <w:r w:rsidRPr="00EF2054">
        <w:t>сформированности</w:t>
      </w:r>
      <w:proofErr w:type="spellEnd"/>
      <w:r w:rsidRPr="00EF2054">
        <w:t xml:space="preserve"> у участников экзамена базовых математических компетенций за курс математики основной и средней общеобразовательной школы. Кроме того, набранные первичные баллы за правильное выполнение этих заданий, позволяет преодолеть минимальный порог баллов по профильной математике (27 баллов). Указанные задания проверяли умения использовать приобретенные знания и умения в практической деятельности и повседневной жизни; выполнять действия с геометрическими фигурами; исследовать простейшие математические модели; решать уравнения. Задания этого блока включали в себя следующее предметное содержание: действия с целыми числами; табличное и графическое представление данных – чтение диаграмм и применение математических методов для решения содержательных задач из практики; вычисление площади треугольника, параллелограмма, трапеции; вычисление вероятности события, решение простейших уравнений. </w:t>
      </w:r>
    </w:p>
    <w:p w:rsidR="005E3B8A" w:rsidRPr="009A2AE6" w:rsidRDefault="005E3B8A" w:rsidP="005E3B8A">
      <w:pPr>
        <w:autoSpaceDE w:val="0"/>
        <w:autoSpaceDN w:val="0"/>
        <w:adjustRightInd w:val="0"/>
        <w:ind w:left="-425" w:firstLine="540"/>
        <w:jc w:val="both"/>
      </w:pPr>
      <w:r w:rsidRPr="009A2AE6">
        <w:t xml:space="preserve">Успешность выполнения заданий базового уровня сложности (с 1 по 8 задания)  составляет 54,53 – 97,18%. По сравнению с 2018 годом отмечается прогресс при выполнении базовых заданий 1, 3, 4, 7 и 8. </w:t>
      </w:r>
    </w:p>
    <w:p w:rsidR="005E3B8A" w:rsidRPr="009A2AE6" w:rsidRDefault="005E3B8A" w:rsidP="005E3B8A">
      <w:pPr>
        <w:autoSpaceDE w:val="0"/>
        <w:autoSpaceDN w:val="0"/>
        <w:adjustRightInd w:val="0"/>
        <w:ind w:left="-425" w:firstLine="540"/>
        <w:jc w:val="both"/>
      </w:pPr>
      <w:r w:rsidRPr="009A2AE6">
        <w:t>Успешность выполнения заданий повышенного уровня сложности  с кратким ответом составляет 63,81 – 93,42%. По сравнению с 2018 годом отмечается положительная динамика при выполнении заданий 10, 11 и 12.</w:t>
      </w:r>
    </w:p>
    <w:p w:rsidR="005E3B8A" w:rsidRPr="009A2AE6" w:rsidRDefault="005E3B8A" w:rsidP="005E3B8A">
      <w:pPr>
        <w:autoSpaceDE w:val="0"/>
        <w:autoSpaceDN w:val="0"/>
        <w:adjustRightInd w:val="0"/>
        <w:ind w:left="-425" w:firstLine="540"/>
        <w:jc w:val="both"/>
      </w:pPr>
      <w:r w:rsidRPr="009A2AE6">
        <w:t xml:space="preserve">Среди заданий с кратким ответом наибольшие трудности вызвало задание по математическому анализу (7 – 54,53% выполнения). </w:t>
      </w:r>
    </w:p>
    <w:p w:rsidR="005E3B8A" w:rsidRPr="009A2AE6" w:rsidRDefault="005E3B8A" w:rsidP="005E3B8A">
      <w:pPr>
        <w:autoSpaceDE w:val="0"/>
        <w:autoSpaceDN w:val="0"/>
        <w:adjustRightInd w:val="0"/>
        <w:ind w:left="-425" w:firstLine="540"/>
        <w:jc w:val="both"/>
      </w:pPr>
      <w:r w:rsidRPr="009A2AE6">
        <w:lastRenderedPageBreak/>
        <w:t xml:space="preserve">Успешность выполнений заданий с кратким ответом свидетельствует о том, что выпускники 2019 года хорошо овладели программой по математике основной и старшей школы и готовы к продолжению обучения в высших профессиональных учебных заведениях. </w:t>
      </w:r>
    </w:p>
    <w:p w:rsidR="005E3B8A" w:rsidRPr="008B43AD" w:rsidRDefault="005E3B8A" w:rsidP="005E3B8A">
      <w:pPr>
        <w:autoSpaceDE w:val="0"/>
        <w:autoSpaceDN w:val="0"/>
        <w:adjustRightInd w:val="0"/>
        <w:ind w:left="-425" w:firstLine="540"/>
        <w:jc w:val="both"/>
      </w:pPr>
      <w:r w:rsidRPr="008B43AD">
        <w:t>К повышенному уровню относятся задания с развернутым ответом по алгебре:</w:t>
      </w:r>
    </w:p>
    <w:p w:rsidR="005E3B8A" w:rsidRPr="008B43AD" w:rsidRDefault="005E3B8A" w:rsidP="005E3B8A">
      <w:pPr>
        <w:autoSpaceDE w:val="0"/>
        <w:autoSpaceDN w:val="0"/>
        <w:adjustRightInd w:val="0"/>
        <w:ind w:left="-425"/>
        <w:jc w:val="both"/>
      </w:pPr>
      <w:r w:rsidRPr="008B43AD">
        <w:t xml:space="preserve">№13 – алгебраическое уравнение с отбором корней. Выполнение хотя бы на 1 балл – 43,85% (в 2018 г. – 28,9%); </w:t>
      </w:r>
    </w:p>
    <w:p w:rsidR="005E3B8A" w:rsidRPr="008B43AD" w:rsidRDefault="005E3B8A" w:rsidP="005E3B8A">
      <w:pPr>
        <w:autoSpaceDE w:val="0"/>
        <w:autoSpaceDN w:val="0"/>
        <w:adjustRightInd w:val="0"/>
        <w:ind w:left="-425"/>
        <w:jc w:val="both"/>
      </w:pPr>
      <w:r w:rsidRPr="008B43AD">
        <w:t xml:space="preserve">№15 – неравенство. Выполнение хотя бы на 1 балл – 16,2% (в 2018 г. – 7,8%);  №17 – задача с экономическим содержанием. Выполнение хотя бы на 1 балл – 11,91% (в 2018 г. – 2,9%); </w:t>
      </w:r>
    </w:p>
    <w:p w:rsidR="005E3B8A" w:rsidRPr="008B43AD" w:rsidRDefault="005E3B8A" w:rsidP="005E3B8A">
      <w:pPr>
        <w:autoSpaceDE w:val="0"/>
        <w:autoSpaceDN w:val="0"/>
        <w:adjustRightInd w:val="0"/>
        <w:ind w:left="-425"/>
        <w:jc w:val="both"/>
      </w:pPr>
      <w:r w:rsidRPr="008B43AD">
        <w:t xml:space="preserve">задания по геометрии: </w:t>
      </w:r>
    </w:p>
    <w:p w:rsidR="005E3B8A" w:rsidRPr="008B43AD" w:rsidRDefault="005E3B8A" w:rsidP="005E3B8A">
      <w:pPr>
        <w:autoSpaceDE w:val="0"/>
        <w:autoSpaceDN w:val="0"/>
        <w:adjustRightInd w:val="0"/>
        <w:ind w:left="-425"/>
        <w:jc w:val="both"/>
      </w:pPr>
      <w:r w:rsidRPr="008B43AD">
        <w:t xml:space="preserve">№14 – стереометрическая задача. Выполнение хотя бы на 1 балл – 5,18% (в 2018 г. – 7,9%); </w:t>
      </w:r>
    </w:p>
    <w:p w:rsidR="005E3B8A" w:rsidRPr="008B43AD" w:rsidRDefault="005E3B8A" w:rsidP="005E3B8A">
      <w:pPr>
        <w:autoSpaceDE w:val="0"/>
        <w:autoSpaceDN w:val="0"/>
        <w:adjustRightInd w:val="0"/>
        <w:ind w:left="-425"/>
        <w:jc w:val="both"/>
      </w:pPr>
      <w:r w:rsidRPr="008B43AD">
        <w:t>№16 – планиметрическая задача. Выполнение хотя бы на 1 балл – 1,28% (в 2018 г. – 12%).</w:t>
      </w:r>
    </w:p>
    <w:p w:rsidR="005E3B8A" w:rsidRDefault="005E3B8A" w:rsidP="005E3B8A">
      <w:pPr>
        <w:autoSpaceDE w:val="0"/>
        <w:autoSpaceDN w:val="0"/>
        <w:adjustRightInd w:val="0"/>
        <w:ind w:left="-425" w:firstLine="539"/>
        <w:jc w:val="both"/>
      </w:pPr>
      <w:r w:rsidRPr="008B43AD">
        <w:t>К заданиям высокого уровня относятся задания 18 и 19 – задача с параметром и задание на умение строить и исследовать математические модели. В сравнении с 2018 годом  незначительно улучшились показатели выполнения заданий 18 и 19.</w:t>
      </w:r>
    </w:p>
    <w:p w:rsidR="005E3B8A" w:rsidRDefault="005E3B8A" w:rsidP="005E3B8A">
      <w:pPr>
        <w:autoSpaceDE w:val="0"/>
        <w:autoSpaceDN w:val="0"/>
        <w:adjustRightInd w:val="0"/>
        <w:ind w:left="-425"/>
        <w:jc w:val="center"/>
        <w:rPr>
          <w:b/>
          <w:bCs/>
          <w:sz w:val="28"/>
          <w:szCs w:val="28"/>
        </w:rPr>
      </w:pPr>
    </w:p>
    <w:p w:rsidR="005E3B8A" w:rsidRPr="008B43AD" w:rsidRDefault="005E3B8A" w:rsidP="005E3B8A">
      <w:pPr>
        <w:autoSpaceDE w:val="0"/>
        <w:autoSpaceDN w:val="0"/>
        <w:adjustRightInd w:val="0"/>
        <w:ind w:left="-425"/>
        <w:jc w:val="center"/>
        <w:rPr>
          <w:b/>
          <w:bCs/>
        </w:rPr>
      </w:pPr>
      <w:r w:rsidRPr="008B43AD">
        <w:rPr>
          <w:b/>
          <w:bCs/>
        </w:rPr>
        <w:t>ПРИМЕРЫ ЗАДАНИЙ ПО МАТЕМАТИКЕ ПРОФИЛЬНОГО УРОВНЯ</w:t>
      </w:r>
    </w:p>
    <w:p w:rsidR="005E3B8A" w:rsidRPr="008B43AD" w:rsidRDefault="005E3B8A" w:rsidP="005E3B8A">
      <w:pPr>
        <w:ind w:left="-425" w:firstLine="539"/>
        <w:jc w:val="both"/>
      </w:pPr>
      <w:r w:rsidRPr="008B43AD">
        <w:t xml:space="preserve">Для содержательного анализа используется один вариант КИМ, из числа выполнявшихся в Тверском регионе. </w:t>
      </w:r>
      <w:r w:rsidRPr="008B43AD">
        <w:rPr>
          <w:i/>
          <w:iCs/>
        </w:rPr>
        <w:t>(Текст варианта 31</w:t>
      </w:r>
      <w:r>
        <w:rPr>
          <w:i/>
          <w:iCs/>
        </w:rPr>
        <w:t>5</w:t>
      </w:r>
      <w:r w:rsidRPr="008B43AD">
        <w:rPr>
          <w:i/>
          <w:iCs/>
        </w:rPr>
        <w:t xml:space="preserve"> получен в РЦОИ субъекта РФ).</w:t>
      </w:r>
      <w:r w:rsidRPr="008B43AD">
        <w:t xml:space="preserve"> </w:t>
      </w:r>
    </w:p>
    <w:p w:rsidR="005E3B8A" w:rsidRPr="008B43AD" w:rsidRDefault="005E3B8A" w:rsidP="005E3B8A">
      <w:pPr>
        <w:ind w:left="-425" w:firstLine="539"/>
        <w:jc w:val="both"/>
      </w:pPr>
      <w:r w:rsidRPr="008B43AD">
        <w:t>Использовались тексты соответствующих прототипов заданий из открытого банка заданий ЕГЭ (http://ege.fipi.ru/os11/xmodules/qprint/index.php).</w:t>
      </w:r>
    </w:p>
    <w:p w:rsidR="005E3B8A" w:rsidRPr="008B43AD" w:rsidRDefault="005E3B8A" w:rsidP="005E3B8A">
      <w:pPr>
        <w:autoSpaceDE w:val="0"/>
        <w:autoSpaceDN w:val="0"/>
        <w:adjustRightInd w:val="0"/>
        <w:ind w:left="-425" w:firstLine="539"/>
        <w:jc w:val="both"/>
      </w:pPr>
    </w:p>
    <w:p w:rsidR="005E3B8A" w:rsidRPr="008B43AD" w:rsidRDefault="005E3B8A" w:rsidP="005E3B8A">
      <w:pPr>
        <w:ind w:left="-425"/>
        <w:jc w:val="center"/>
        <w:rPr>
          <w:b/>
          <w:bCs/>
        </w:rPr>
      </w:pPr>
      <w:r w:rsidRPr="008B43AD">
        <w:rPr>
          <w:b/>
          <w:bCs/>
        </w:rPr>
        <w:t>Практико-ориентированные задания базового уровня</w:t>
      </w:r>
    </w:p>
    <w:p w:rsidR="005E3B8A" w:rsidRPr="008B43AD" w:rsidRDefault="005E3B8A" w:rsidP="005E3B8A">
      <w:pPr>
        <w:autoSpaceDE w:val="0"/>
        <w:autoSpaceDN w:val="0"/>
        <w:adjustRightInd w:val="0"/>
        <w:ind w:left="-425"/>
        <w:jc w:val="both"/>
      </w:pPr>
      <w:r w:rsidRPr="008B43AD">
        <w:tab/>
        <w:t xml:space="preserve">Для заданий базового уровня первой части (1, 2, 4), проверяющих умения использовать приобретенные знания и умения в практической деятельности и повседневной жизни, строить и исследовать простейшие математические модели, уровень </w:t>
      </w:r>
      <w:proofErr w:type="gramStart"/>
      <w:r w:rsidRPr="008B43AD">
        <w:t>усвоения</w:t>
      </w:r>
      <w:proofErr w:type="gramEnd"/>
      <w:r w:rsidRPr="008B43AD">
        <w:t xml:space="preserve"> достигнут (свыше 94%). Практико-ориентированные задачи не являются для участников неожиданными, задания такого типа они решали при сдаче основного государственного экзамена в 9 классе. Умение решать задания этого модуля являлось обязательным для прохождения аттестационного рубежа в Тверском регионе, поэтому такие задания учащиеся решали на уроках математики основной школы. Задания такого типа также включались в учебный материал при изучении математики в старшей школе.</w:t>
      </w:r>
    </w:p>
    <w:p w:rsidR="005E3B8A" w:rsidRPr="00FE0C0D" w:rsidRDefault="005E3B8A" w:rsidP="005E3B8A">
      <w:pPr>
        <w:autoSpaceDE w:val="0"/>
        <w:autoSpaceDN w:val="0"/>
        <w:adjustRightInd w:val="0"/>
        <w:ind w:left="-425"/>
        <w:jc w:val="both"/>
        <w:rPr>
          <w:rFonts w:ascii="Cambria" w:hAnsi="Cambria" w:cs="Cambria"/>
          <w:b/>
          <w:bCs/>
          <w:sz w:val="28"/>
          <w:szCs w:val="28"/>
        </w:rPr>
      </w:pPr>
    </w:p>
    <w:p w:rsidR="005E3B8A" w:rsidRPr="0083435E" w:rsidRDefault="005E3B8A" w:rsidP="005E3B8A">
      <w:pPr>
        <w:autoSpaceDE w:val="0"/>
        <w:autoSpaceDN w:val="0"/>
        <w:adjustRightInd w:val="0"/>
        <w:ind w:left="-425"/>
        <w:jc w:val="both"/>
      </w:pPr>
      <w:r w:rsidRPr="0083435E">
        <w:rPr>
          <w:b/>
          <w:bCs/>
        </w:rPr>
        <w:t xml:space="preserve">Задание 1. </w:t>
      </w:r>
      <w:r w:rsidRPr="0083435E">
        <w:t>В среднем за день во время конференции расходуется 90 пакетиков чая. Конференция длится 4 дня. В пачке чая 100 пакетиков. Какого наименьшего количества пачек чая хватит на все дни конференции? (E00143)</w:t>
      </w:r>
    </w:p>
    <w:p w:rsidR="005E3B8A" w:rsidRPr="0083435E" w:rsidRDefault="005E3B8A" w:rsidP="005E3B8A">
      <w:pPr>
        <w:autoSpaceDE w:val="0"/>
        <w:autoSpaceDN w:val="0"/>
        <w:adjustRightInd w:val="0"/>
        <w:ind w:left="-425"/>
      </w:pPr>
    </w:p>
    <w:p w:rsidR="005E3B8A" w:rsidRPr="0083435E" w:rsidRDefault="005E3B8A" w:rsidP="005E3B8A">
      <w:pPr>
        <w:autoSpaceDE w:val="0"/>
        <w:autoSpaceDN w:val="0"/>
        <w:adjustRightInd w:val="0"/>
        <w:ind w:left="-425" w:firstLine="708"/>
        <w:jc w:val="both"/>
      </w:pPr>
      <w:r w:rsidRPr="0083435E">
        <w:t xml:space="preserve">Выполнение – 96,18% (в 2018 году – 92,8%). Типичные ошибки связаны, в первую очередь, с неумением читать условие задачи, понимать логику задачи, а также с арифметическими ошибками. В группе не </w:t>
      </w:r>
      <w:proofErr w:type="gramStart"/>
      <w:r w:rsidRPr="0083435E">
        <w:t>преодолевших</w:t>
      </w:r>
      <w:proofErr w:type="gramEnd"/>
      <w:r w:rsidRPr="0083435E">
        <w:t xml:space="preserve"> минимальный порог процент выполнения этого задания </w:t>
      </w:r>
      <w:r>
        <w:t>60</w:t>
      </w:r>
      <w:r w:rsidRPr="0083435E">
        <w:t>,</w:t>
      </w:r>
      <w:r>
        <w:t>61</w:t>
      </w:r>
      <w:r w:rsidRPr="0083435E">
        <w:t>%, в группе 60-80 т.б. – 9</w:t>
      </w:r>
      <w:r>
        <w:t>8,97</w:t>
      </w:r>
      <w:r w:rsidRPr="0083435E">
        <w:t>%,  в группе 80-100 т.б.– 98</w:t>
      </w:r>
      <w:r>
        <w:t>,86</w:t>
      </w:r>
      <w:r w:rsidRPr="0083435E">
        <w:t>%.</w:t>
      </w:r>
    </w:p>
    <w:p w:rsidR="005E3B8A" w:rsidRPr="00D06E1B" w:rsidRDefault="005E3B8A" w:rsidP="005E3B8A">
      <w:pPr>
        <w:autoSpaceDE w:val="0"/>
        <w:autoSpaceDN w:val="0"/>
        <w:adjustRightInd w:val="0"/>
        <w:ind w:left="-425"/>
        <w:jc w:val="both"/>
        <w:rPr>
          <w:sz w:val="28"/>
          <w:szCs w:val="28"/>
        </w:rPr>
      </w:pPr>
    </w:p>
    <w:p w:rsidR="005E3B8A" w:rsidRPr="00D06E1B" w:rsidRDefault="005E3B8A" w:rsidP="005E3B8A">
      <w:pPr>
        <w:spacing w:after="100" w:afterAutospacing="1" w:line="220" w:lineRule="atLeast"/>
        <w:ind w:left="-454"/>
        <w:jc w:val="both"/>
        <w:rPr>
          <w:rFonts w:eastAsia="Times New Roman"/>
        </w:rPr>
      </w:pPr>
      <w:r w:rsidRPr="00D06E1B">
        <w:rPr>
          <w:b/>
          <w:bCs/>
        </w:rPr>
        <w:t xml:space="preserve">Задание 2. </w:t>
      </w:r>
      <w:r w:rsidRPr="00D06E1B">
        <w:rPr>
          <w:rFonts w:eastAsia="Times New Roman"/>
        </w:rPr>
        <w:t>На рисунке жирными точками показана среднесуточная температура воздуха в Бресте каждый день с 6 по 19 июля 1981 года. По горизонтали указываются числа месяца, по вертикали – температура в градусах Цельсия. Для наглядности жирные точки соединены линией. Определите по рисунку, какой была наибольшая среднесуточная температура за указанный период. Ответ дайте в градусах Цельсия. (</w:t>
      </w:r>
      <w:r w:rsidRPr="00D06E1B">
        <w:t>FCD61E)</w:t>
      </w:r>
    </w:p>
    <w:p w:rsidR="005E3B8A" w:rsidRPr="00D06E1B" w:rsidRDefault="005E3B8A" w:rsidP="005E3B8A">
      <w:pPr>
        <w:spacing w:before="60" w:after="100" w:afterAutospacing="1" w:line="220" w:lineRule="atLeast"/>
        <w:jc w:val="center"/>
        <w:rPr>
          <w:rFonts w:ascii="&amp;quot" w:eastAsia="Times New Roman" w:hAnsi="&amp;quot"/>
          <w:color w:val="000000"/>
          <w:sz w:val="22"/>
          <w:szCs w:val="22"/>
        </w:rPr>
      </w:pPr>
      <w:r>
        <w:rPr>
          <w:rFonts w:ascii="&amp;quot" w:eastAsia="Times New Roman" w:hAnsi="&amp;quot"/>
          <w:noProof/>
          <w:color w:val="000000"/>
          <w:sz w:val="22"/>
          <w:szCs w:val="22"/>
        </w:rPr>
        <w:lastRenderedPageBreak/>
        <w:drawing>
          <wp:inline distT="0" distB="0" distL="0" distR="0">
            <wp:extent cx="2924175" cy="2118968"/>
            <wp:effectExtent l="19050" t="0" r="9525" b="0"/>
            <wp:docPr id="29" name="Рисунок 29" descr="http://ege.fipi.ru/os11/docs/AC437B34557F88EA4115D2F374B0A07B/questions/51C7ADA5133EAA274288D98C86395A84/xs3qstsrc69DEF5F5DE62BD814D19CE8E43556BE3_1_13487468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ege.fipi.ru/os11/docs/AC437B34557F88EA4115D2F374B0A07B/questions/51C7ADA5133EAA274288D98C86395A84/xs3qstsrc69DEF5F5DE62BD814D19CE8E43556BE3_1_1348746826.png"/>
                    <pic:cNvPicPr>
                      <a:picLocks noChangeAspect="1" noChangeArrowheads="1"/>
                    </pic:cNvPicPr>
                  </pic:nvPicPr>
                  <pic:blipFill>
                    <a:blip r:embed="rId12" cstate="print"/>
                    <a:srcRect/>
                    <a:stretch>
                      <a:fillRect/>
                    </a:stretch>
                  </pic:blipFill>
                  <pic:spPr bwMode="auto">
                    <a:xfrm>
                      <a:off x="0" y="0"/>
                      <a:ext cx="2926607" cy="2120730"/>
                    </a:xfrm>
                    <a:prstGeom prst="rect">
                      <a:avLst/>
                    </a:prstGeom>
                    <a:noFill/>
                    <a:ln w="9525">
                      <a:noFill/>
                      <a:miter lim="800000"/>
                      <a:headEnd/>
                      <a:tailEnd/>
                    </a:ln>
                  </pic:spPr>
                </pic:pic>
              </a:graphicData>
            </a:graphic>
          </wp:inline>
        </w:drawing>
      </w:r>
    </w:p>
    <w:p w:rsidR="005E3B8A" w:rsidRPr="00D06E1B" w:rsidRDefault="005E3B8A" w:rsidP="005E3B8A">
      <w:pPr>
        <w:ind w:left="-425" w:firstLine="539"/>
        <w:jc w:val="both"/>
      </w:pPr>
      <w:r w:rsidRPr="00D06E1B">
        <w:t>Задание выполнили 97,18% (в 201</w:t>
      </w:r>
      <w:r>
        <w:t>8</w:t>
      </w:r>
      <w:r w:rsidRPr="00D06E1B">
        <w:t xml:space="preserve"> году – 99%) участников экзамена. Незначительный процент </w:t>
      </w:r>
      <w:proofErr w:type="spellStart"/>
      <w:r w:rsidRPr="00D06E1B">
        <w:t>невыполнивших</w:t>
      </w:r>
      <w:proofErr w:type="spellEnd"/>
      <w:r w:rsidRPr="00D06E1B">
        <w:t xml:space="preserve"> задание свидетельствует о случайных ошибках в чтении условия задачи, чтении графика.</w:t>
      </w:r>
    </w:p>
    <w:p w:rsidR="005E3B8A" w:rsidRPr="00D06E1B" w:rsidRDefault="005E3B8A" w:rsidP="005E3B8A">
      <w:pPr>
        <w:autoSpaceDE w:val="0"/>
        <w:autoSpaceDN w:val="0"/>
        <w:adjustRightInd w:val="0"/>
        <w:ind w:left="-425" w:firstLine="708"/>
        <w:jc w:val="both"/>
      </w:pPr>
      <w:proofErr w:type="gramStart"/>
      <w:r w:rsidRPr="00D06E1B">
        <w:t>В группе не преодолевших минимальный порог процент выполнения этого задания 92,18%, в группах 60-80 т.б. и 80-100 т.б. выполнение – 98,15–98,86%.</w:t>
      </w:r>
      <w:proofErr w:type="gramEnd"/>
    </w:p>
    <w:p w:rsidR="005E3B8A" w:rsidRPr="00D06E1B" w:rsidRDefault="005E3B8A" w:rsidP="005E3B8A">
      <w:pPr>
        <w:autoSpaceDE w:val="0"/>
        <w:autoSpaceDN w:val="0"/>
        <w:adjustRightInd w:val="0"/>
        <w:ind w:left="-425" w:firstLine="708"/>
        <w:jc w:val="both"/>
      </w:pPr>
    </w:p>
    <w:p w:rsidR="005E3B8A" w:rsidRPr="00D06E1B" w:rsidRDefault="005E3B8A" w:rsidP="005E3B8A">
      <w:pPr>
        <w:spacing w:before="60" w:after="100" w:afterAutospacing="1" w:line="220" w:lineRule="atLeast"/>
        <w:ind w:left="-425"/>
        <w:jc w:val="both"/>
      </w:pPr>
      <w:r w:rsidRPr="00D06E1B">
        <w:rPr>
          <w:b/>
          <w:bCs/>
        </w:rPr>
        <w:t xml:space="preserve">Задание 4. </w:t>
      </w:r>
      <w:r w:rsidRPr="00D06E1B">
        <w:t>В среднем из 900 садовых насосов, поступивших в продажу, 27 подтекают. Найдите вероятность того, что один случайно выбранный для контроля насос не подтекает. (FE2ADA)</w:t>
      </w:r>
    </w:p>
    <w:p w:rsidR="005E3B8A" w:rsidRPr="00D06E1B" w:rsidRDefault="005E3B8A" w:rsidP="005E3B8A">
      <w:pPr>
        <w:autoSpaceDE w:val="0"/>
        <w:autoSpaceDN w:val="0"/>
        <w:adjustRightInd w:val="0"/>
        <w:ind w:left="-425"/>
        <w:jc w:val="both"/>
      </w:pPr>
      <w:r w:rsidRPr="00D06E1B">
        <w:tab/>
        <w:t xml:space="preserve">Успешно справились с этим заданием 94,45%, что выше, чем соответствующий показатель 2018 года 86,7%. Стоит отметить, что выпускники региона на протяжении всего срока введения указанного задания </w:t>
      </w:r>
      <w:proofErr w:type="gramStart"/>
      <w:r w:rsidRPr="00D06E1B">
        <w:t>в</w:t>
      </w:r>
      <w:proofErr w:type="gramEnd"/>
      <w:r w:rsidRPr="00D06E1B">
        <w:t xml:space="preserve"> </w:t>
      </w:r>
      <w:proofErr w:type="gramStart"/>
      <w:r w:rsidRPr="00D06E1B">
        <w:t>КИМ</w:t>
      </w:r>
      <w:proofErr w:type="gramEnd"/>
      <w:r w:rsidRPr="00D06E1B">
        <w:t xml:space="preserve"> по математике, показывают стабильно высокий результат (более 80%).</w:t>
      </w:r>
    </w:p>
    <w:p w:rsidR="005E3B8A" w:rsidRPr="00D06E1B" w:rsidRDefault="005E3B8A" w:rsidP="005E3B8A">
      <w:pPr>
        <w:autoSpaceDE w:val="0"/>
        <w:autoSpaceDN w:val="0"/>
        <w:adjustRightInd w:val="0"/>
        <w:ind w:left="-425" w:firstLine="708"/>
        <w:jc w:val="both"/>
      </w:pPr>
      <w:proofErr w:type="gramStart"/>
      <w:r w:rsidRPr="00D06E1B">
        <w:t>В группе не преодолевших минимальный порог процент выполнения этого задания 33,33%, в группах 60-80 т.б. и 80-100 т.б. выполнение – 99-100%.</w:t>
      </w:r>
      <w:proofErr w:type="gramEnd"/>
    </w:p>
    <w:p w:rsidR="005E3B8A" w:rsidRPr="00D06E1B" w:rsidRDefault="005E3B8A" w:rsidP="005E3B8A">
      <w:pPr>
        <w:autoSpaceDE w:val="0"/>
        <w:autoSpaceDN w:val="0"/>
        <w:adjustRightInd w:val="0"/>
        <w:ind w:left="-425"/>
        <w:jc w:val="both"/>
      </w:pPr>
    </w:p>
    <w:p w:rsidR="005E3B8A" w:rsidRPr="008B43AD" w:rsidRDefault="005E3B8A" w:rsidP="005E3B8A">
      <w:pPr>
        <w:ind w:left="-425"/>
        <w:jc w:val="center"/>
        <w:rPr>
          <w:b/>
          <w:bCs/>
        </w:rPr>
      </w:pPr>
      <w:r w:rsidRPr="008B43AD">
        <w:rPr>
          <w:b/>
          <w:bCs/>
        </w:rPr>
        <w:t>Геометрические задания базового уровня</w:t>
      </w:r>
    </w:p>
    <w:p w:rsidR="005E3B8A" w:rsidRPr="008B43AD" w:rsidRDefault="005E3B8A" w:rsidP="005E3B8A">
      <w:pPr>
        <w:ind w:left="-425"/>
        <w:jc w:val="both"/>
      </w:pPr>
      <w:r w:rsidRPr="008B43AD">
        <w:t>Для заданий базового уровня первой части (3, 6, 8), проверяющих умения выполнять действия с геометрическими фигурами по содержанию курсов «Планиметрия» и «</w:t>
      </w:r>
      <w:proofErr w:type="gramStart"/>
      <w:r w:rsidRPr="008B43AD">
        <w:t>Стереометрия», достигнут уровень</w:t>
      </w:r>
      <w:proofErr w:type="gramEnd"/>
      <w:r w:rsidRPr="008B43AD">
        <w:t xml:space="preserve"> усвоения выше 59%. </w:t>
      </w:r>
    </w:p>
    <w:p w:rsidR="005E3B8A" w:rsidRPr="008B43AD" w:rsidRDefault="005E3B8A" w:rsidP="005E3B8A">
      <w:pPr>
        <w:ind w:left="-425" w:firstLine="539"/>
        <w:jc w:val="both"/>
        <w:rPr>
          <w:color w:val="FF0000"/>
          <w:sz w:val="28"/>
          <w:szCs w:val="28"/>
        </w:rPr>
      </w:pPr>
    </w:p>
    <w:p w:rsidR="005E3B8A" w:rsidRPr="00AD610B" w:rsidRDefault="005E3B8A" w:rsidP="005E3B8A">
      <w:pPr>
        <w:autoSpaceDE w:val="0"/>
        <w:autoSpaceDN w:val="0"/>
        <w:adjustRightInd w:val="0"/>
        <w:ind w:left="-425"/>
        <w:jc w:val="both"/>
      </w:pPr>
      <w:r w:rsidRPr="00AD610B">
        <w:rPr>
          <w:b/>
          <w:bCs/>
        </w:rPr>
        <w:t xml:space="preserve">Задание 3. </w:t>
      </w:r>
      <w:r w:rsidRPr="00AD610B">
        <w:t>На клетчатой бумаге с размером клетки</w:t>
      </w:r>
      <w:r w:rsidRPr="00AD610B">
        <w:rPr>
          <w:rStyle w:val="apple-converted-space"/>
        </w:rPr>
        <w:t> </w:t>
      </w:r>
      <w:r w:rsidRPr="00AD610B">
        <w:rPr>
          <w:rStyle w:val="mn"/>
          <w:bdr w:val="none" w:sz="0" w:space="0" w:color="auto" w:frame="1"/>
        </w:rPr>
        <w:t>1</w:t>
      </w:r>
      <w:r w:rsidRPr="00AD610B">
        <w:rPr>
          <w:rStyle w:val="mo"/>
          <w:bdr w:val="none" w:sz="0" w:space="0" w:color="auto" w:frame="1"/>
        </w:rPr>
        <w:t>×</w:t>
      </w:r>
      <w:r w:rsidRPr="00AD610B">
        <w:rPr>
          <w:rStyle w:val="mn"/>
          <w:bdr w:val="none" w:sz="0" w:space="0" w:color="auto" w:frame="1"/>
        </w:rPr>
        <w:t>1</w:t>
      </w:r>
      <w:r w:rsidRPr="00AD610B">
        <w:t> изображён треугольник. Найдите его площадь. (6BB94E)</w:t>
      </w:r>
    </w:p>
    <w:p w:rsidR="005E3B8A" w:rsidRPr="008B43AD" w:rsidRDefault="005E3B8A" w:rsidP="005E3B8A">
      <w:pPr>
        <w:autoSpaceDE w:val="0"/>
        <w:autoSpaceDN w:val="0"/>
        <w:adjustRightInd w:val="0"/>
        <w:ind w:left="-425"/>
        <w:jc w:val="right"/>
        <w:rPr>
          <w:rFonts w:ascii="TimesNewRomanPSMT" w:hAnsi="TimesNewRomanPSMT" w:cs="TimesNewRomanPSMT"/>
          <w:color w:val="FF0000"/>
          <w:sz w:val="28"/>
          <w:szCs w:val="28"/>
        </w:rPr>
      </w:pPr>
      <w:r>
        <w:rPr>
          <w:noProof/>
        </w:rPr>
        <w:drawing>
          <wp:inline distT="0" distB="0" distL="0" distR="0">
            <wp:extent cx="1733550" cy="1247775"/>
            <wp:effectExtent l="19050" t="0" r="0" b="0"/>
            <wp:docPr id="31" name="Рисунок 31"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undefined"/>
                    <pic:cNvPicPr>
                      <a:picLocks noChangeAspect="1" noChangeArrowheads="1"/>
                    </pic:cNvPicPr>
                  </pic:nvPicPr>
                  <pic:blipFill>
                    <a:blip r:embed="rId13" cstate="print"/>
                    <a:srcRect/>
                    <a:stretch>
                      <a:fillRect/>
                    </a:stretch>
                  </pic:blipFill>
                  <pic:spPr bwMode="auto">
                    <a:xfrm>
                      <a:off x="0" y="0"/>
                      <a:ext cx="1733550" cy="1247775"/>
                    </a:xfrm>
                    <a:prstGeom prst="rect">
                      <a:avLst/>
                    </a:prstGeom>
                    <a:noFill/>
                    <a:ln w="9525">
                      <a:noFill/>
                      <a:miter lim="800000"/>
                      <a:headEnd/>
                      <a:tailEnd/>
                    </a:ln>
                  </pic:spPr>
                </pic:pic>
              </a:graphicData>
            </a:graphic>
          </wp:inline>
        </w:drawing>
      </w:r>
    </w:p>
    <w:p w:rsidR="005E3B8A" w:rsidRDefault="005E3B8A" w:rsidP="005E3B8A">
      <w:pPr>
        <w:autoSpaceDE w:val="0"/>
        <w:autoSpaceDN w:val="0"/>
        <w:adjustRightInd w:val="0"/>
        <w:ind w:left="-425"/>
        <w:jc w:val="both"/>
        <w:rPr>
          <w:rFonts w:ascii="TimesNewRomanPSMT" w:hAnsi="TimesNewRomanPSMT" w:cs="TimesNewRomanPSMT"/>
          <w:color w:val="FF0000"/>
          <w:sz w:val="28"/>
          <w:szCs w:val="28"/>
        </w:rPr>
      </w:pPr>
      <w:r w:rsidRPr="008B43AD">
        <w:rPr>
          <w:rFonts w:ascii="TimesNewRomanPSMT" w:hAnsi="TimesNewRomanPSMT" w:cs="TimesNewRomanPSMT"/>
          <w:color w:val="FF0000"/>
          <w:sz w:val="28"/>
          <w:szCs w:val="28"/>
        </w:rPr>
        <w:tab/>
      </w:r>
    </w:p>
    <w:p w:rsidR="005E3B8A" w:rsidRPr="00AD610B" w:rsidRDefault="005E3B8A" w:rsidP="005E3B8A">
      <w:pPr>
        <w:autoSpaceDE w:val="0"/>
        <w:autoSpaceDN w:val="0"/>
        <w:adjustRightInd w:val="0"/>
        <w:ind w:left="-425" w:firstLine="708"/>
        <w:jc w:val="both"/>
      </w:pPr>
      <w:r w:rsidRPr="00AD610B">
        <w:t>Задание выполнили 93,34% участников. В 2018 году соответствующий показатель – 78,4%. Основные ошибки связаны с невнимательным чтением условия и вопроса задачи.</w:t>
      </w:r>
    </w:p>
    <w:p w:rsidR="005E3B8A" w:rsidRPr="00AD610B" w:rsidRDefault="005E3B8A" w:rsidP="005E3B8A">
      <w:pPr>
        <w:autoSpaceDE w:val="0"/>
        <w:autoSpaceDN w:val="0"/>
        <w:adjustRightInd w:val="0"/>
        <w:ind w:left="-425" w:firstLine="708"/>
        <w:jc w:val="both"/>
      </w:pPr>
      <w:proofErr w:type="gramStart"/>
      <w:r w:rsidRPr="00AD610B">
        <w:t>В группе не преодолевших минимальный порог процент выполнения этого задания 42,42%, в группах 60-80 т.б. и 80-100 т.б. выполнение – 98,22-99,43%.</w:t>
      </w:r>
      <w:proofErr w:type="gramEnd"/>
    </w:p>
    <w:p w:rsidR="005E3B8A" w:rsidRPr="008B43AD" w:rsidRDefault="005E3B8A" w:rsidP="005E3B8A">
      <w:pPr>
        <w:autoSpaceDE w:val="0"/>
        <w:autoSpaceDN w:val="0"/>
        <w:adjustRightInd w:val="0"/>
        <w:ind w:left="-425"/>
        <w:jc w:val="both"/>
        <w:rPr>
          <w:rFonts w:ascii="TimesNewRomanPSMT" w:hAnsi="TimesNewRomanPSMT" w:cs="TimesNewRomanPSMT"/>
          <w:color w:val="FF0000"/>
          <w:sz w:val="28"/>
          <w:szCs w:val="28"/>
        </w:rPr>
      </w:pPr>
    </w:p>
    <w:p w:rsidR="005E3B8A" w:rsidRPr="008B43AD" w:rsidRDefault="005E3B8A" w:rsidP="005E3B8A">
      <w:pPr>
        <w:autoSpaceDE w:val="0"/>
        <w:autoSpaceDN w:val="0"/>
        <w:adjustRightInd w:val="0"/>
        <w:ind w:left="-425"/>
        <w:jc w:val="both"/>
        <w:rPr>
          <w:rFonts w:ascii="TimesNewRomanPSMT" w:hAnsi="TimesNewRomanPSMT" w:cs="TimesNewRomanPSMT"/>
          <w:color w:val="FF0000"/>
          <w:sz w:val="28"/>
          <w:szCs w:val="28"/>
        </w:rPr>
      </w:pPr>
    </w:p>
    <w:p w:rsidR="005E3B8A" w:rsidRPr="00545FA2" w:rsidRDefault="005E3B8A" w:rsidP="005E3B8A">
      <w:pPr>
        <w:ind w:left="-425"/>
        <w:jc w:val="both"/>
      </w:pPr>
      <w:r w:rsidRPr="00545FA2">
        <w:rPr>
          <w:b/>
          <w:bCs/>
        </w:rPr>
        <w:lastRenderedPageBreak/>
        <w:t xml:space="preserve">Задание 6. </w:t>
      </w:r>
      <w:r w:rsidRPr="00545FA2">
        <w:t xml:space="preserve">В четырёхугольник </w:t>
      </w:r>
      <w:r w:rsidRPr="00545FA2">
        <w:rPr>
          <w:rStyle w:val="mi"/>
          <w:i/>
          <w:iCs/>
          <w:bdr w:val="none" w:sz="0" w:space="0" w:color="auto" w:frame="1"/>
        </w:rPr>
        <w:t>ABCD</w:t>
      </w:r>
      <w:r w:rsidRPr="00545FA2">
        <w:t xml:space="preserve"> вписана окружность, </w:t>
      </w:r>
      <w:r w:rsidRPr="00545FA2">
        <w:rPr>
          <w:rStyle w:val="mi"/>
          <w:i/>
          <w:iCs/>
          <w:bdr w:val="none" w:sz="0" w:space="0" w:color="auto" w:frame="1"/>
        </w:rPr>
        <w:t>AB</w:t>
      </w:r>
      <w:r w:rsidRPr="00545FA2">
        <w:rPr>
          <w:rStyle w:val="mo"/>
          <w:bdr w:val="none" w:sz="0" w:space="0" w:color="auto" w:frame="1"/>
        </w:rPr>
        <w:t>=</w:t>
      </w:r>
      <w:r w:rsidRPr="00545FA2">
        <w:rPr>
          <w:rStyle w:val="mn"/>
          <w:bdr w:val="none" w:sz="0" w:space="0" w:color="auto" w:frame="1"/>
        </w:rPr>
        <w:t>22</w:t>
      </w:r>
      <w:r w:rsidRPr="00545FA2">
        <w:t xml:space="preserve">, </w:t>
      </w:r>
      <w:r w:rsidRPr="00545FA2">
        <w:rPr>
          <w:rStyle w:val="mi"/>
          <w:i/>
          <w:iCs/>
          <w:bdr w:val="none" w:sz="0" w:space="0" w:color="auto" w:frame="1"/>
        </w:rPr>
        <w:t>CD</w:t>
      </w:r>
      <w:r w:rsidRPr="00545FA2">
        <w:rPr>
          <w:rStyle w:val="mo"/>
          <w:bdr w:val="none" w:sz="0" w:space="0" w:color="auto" w:frame="1"/>
        </w:rPr>
        <w:t>=</w:t>
      </w:r>
      <w:r w:rsidRPr="00545FA2">
        <w:rPr>
          <w:rStyle w:val="mn"/>
          <w:bdr w:val="none" w:sz="0" w:space="0" w:color="auto" w:frame="1"/>
        </w:rPr>
        <w:t>17</w:t>
      </w:r>
      <w:r w:rsidRPr="00545FA2">
        <w:t xml:space="preserve">. Найдите периметр </w:t>
      </w:r>
      <w:r w:rsidRPr="00545FA2">
        <w:br/>
        <w:t xml:space="preserve">четырёхугольника </w:t>
      </w:r>
      <w:r w:rsidRPr="00545FA2">
        <w:rPr>
          <w:rStyle w:val="mi"/>
          <w:i/>
          <w:iCs/>
          <w:bdr w:val="none" w:sz="0" w:space="0" w:color="auto" w:frame="1"/>
        </w:rPr>
        <w:t>ABCD</w:t>
      </w:r>
      <w:r w:rsidRPr="00545FA2">
        <w:t>. (CB8C97)</w:t>
      </w:r>
    </w:p>
    <w:p w:rsidR="005E3B8A" w:rsidRPr="008B43AD" w:rsidRDefault="005E3B8A" w:rsidP="005E3B8A">
      <w:pPr>
        <w:ind w:left="-425"/>
        <w:jc w:val="right"/>
        <w:rPr>
          <w:color w:val="FF0000"/>
          <w:sz w:val="28"/>
          <w:szCs w:val="28"/>
        </w:rPr>
      </w:pPr>
      <w:r>
        <w:rPr>
          <w:noProof/>
        </w:rPr>
        <w:drawing>
          <wp:inline distT="0" distB="0" distL="0" distR="0">
            <wp:extent cx="1495425" cy="1438275"/>
            <wp:effectExtent l="19050" t="0" r="9525" b="0"/>
            <wp:docPr id="34" name="Рисунок 34"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defined"/>
                    <pic:cNvPicPr>
                      <a:picLocks noChangeAspect="1" noChangeArrowheads="1"/>
                    </pic:cNvPicPr>
                  </pic:nvPicPr>
                  <pic:blipFill>
                    <a:blip r:embed="rId14" cstate="print"/>
                    <a:srcRect/>
                    <a:stretch>
                      <a:fillRect/>
                    </a:stretch>
                  </pic:blipFill>
                  <pic:spPr bwMode="auto">
                    <a:xfrm>
                      <a:off x="0" y="0"/>
                      <a:ext cx="1495425" cy="1438275"/>
                    </a:xfrm>
                    <a:prstGeom prst="rect">
                      <a:avLst/>
                    </a:prstGeom>
                    <a:noFill/>
                    <a:ln w="9525">
                      <a:noFill/>
                      <a:miter lim="800000"/>
                      <a:headEnd/>
                      <a:tailEnd/>
                    </a:ln>
                  </pic:spPr>
                </pic:pic>
              </a:graphicData>
            </a:graphic>
          </wp:inline>
        </w:drawing>
      </w:r>
    </w:p>
    <w:p w:rsidR="005E3B8A" w:rsidRPr="00545FA2" w:rsidRDefault="005E3B8A" w:rsidP="005E3B8A">
      <w:pPr>
        <w:autoSpaceDE w:val="0"/>
        <w:autoSpaceDN w:val="0"/>
        <w:adjustRightInd w:val="0"/>
        <w:ind w:left="-425"/>
        <w:jc w:val="both"/>
      </w:pPr>
      <w:r w:rsidRPr="008B43AD">
        <w:rPr>
          <w:rFonts w:ascii="TimesNewRomanPSMT" w:hAnsi="TimesNewRomanPSMT" w:cs="TimesNewRomanPSMT"/>
          <w:color w:val="FF0000"/>
          <w:sz w:val="28"/>
          <w:szCs w:val="28"/>
        </w:rPr>
        <w:tab/>
      </w:r>
      <w:r w:rsidRPr="00545FA2">
        <w:t>Справились с этим заданием 82,06% участников (в 2018 году соответствующий показатель – 85,3%). Основной причиной неуспешного выполнения этого задания является незнание свойств геометрических фигур. В некоторых случаях – вычислительные ошибки. Следует обратить особое внимание на развитие геометрической интуиции, умение работать с чертежом, узнавать базовые геометрические конструкции.</w:t>
      </w:r>
    </w:p>
    <w:p w:rsidR="005E3B8A" w:rsidRPr="00545FA2" w:rsidRDefault="005E3B8A" w:rsidP="005E3B8A">
      <w:pPr>
        <w:autoSpaceDE w:val="0"/>
        <w:autoSpaceDN w:val="0"/>
        <w:adjustRightInd w:val="0"/>
        <w:ind w:left="-425" w:firstLine="708"/>
        <w:jc w:val="both"/>
      </w:pPr>
      <w:proofErr w:type="gramStart"/>
      <w:r w:rsidRPr="00545FA2">
        <w:t>В группе не преодолевших минимальный порог процент выполнения этого задания 19,7%, в группах 60-80 т.б. выполнение – 94,39% и 80-100 т.б. выполнение – 98,86%.</w:t>
      </w:r>
      <w:proofErr w:type="gramEnd"/>
    </w:p>
    <w:p w:rsidR="005E3B8A" w:rsidRPr="008B43AD" w:rsidRDefault="005E3B8A" w:rsidP="005E3B8A">
      <w:pPr>
        <w:pStyle w:val="afa"/>
        <w:spacing w:before="0" w:beforeAutospacing="0" w:after="0" w:afterAutospacing="0"/>
        <w:ind w:left="-425"/>
        <w:jc w:val="both"/>
        <w:rPr>
          <w:b/>
          <w:bCs/>
          <w:color w:val="FF0000"/>
          <w:sz w:val="28"/>
          <w:szCs w:val="28"/>
        </w:rPr>
      </w:pPr>
    </w:p>
    <w:p w:rsidR="005E3B8A" w:rsidRPr="0072240D" w:rsidRDefault="005E3B8A" w:rsidP="005E3B8A">
      <w:pPr>
        <w:pStyle w:val="afa"/>
        <w:spacing w:before="0" w:beforeAutospacing="0" w:after="0" w:afterAutospacing="0"/>
        <w:ind w:left="-425"/>
        <w:jc w:val="both"/>
      </w:pPr>
      <w:r w:rsidRPr="0072240D">
        <w:rPr>
          <w:b/>
          <w:bCs/>
        </w:rPr>
        <w:t xml:space="preserve">Задание 8. </w:t>
      </w:r>
      <w:r w:rsidRPr="0072240D">
        <w:rPr>
          <w:bCs/>
        </w:rPr>
        <w:t>Дано два цилиндра. Объём первого цилиндра равен 16. У второго цилиндра высота в 4 раза меньше, а радиус основания в 3 раза больше, чем у первого. Найдите объём второго цилиндра.</w:t>
      </w:r>
      <w:r w:rsidRPr="0072240D">
        <w:t xml:space="preserve"> (4BD794)</w:t>
      </w:r>
    </w:p>
    <w:p w:rsidR="005E3B8A" w:rsidRPr="0072240D" w:rsidRDefault="005E3B8A" w:rsidP="005E3B8A">
      <w:pPr>
        <w:pStyle w:val="afa"/>
        <w:spacing w:before="0" w:beforeAutospacing="0" w:after="0" w:afterAutospacing="0"/>
        <w:ind w:left="-397" w:right="289"/>
        <w:jc w:val="both"/>
      </w:pPr>
      <w:r w:rsidRPr="0072240D">
        <w:rPr>
          <w:noProof/>
        </w:rPr>
        <w:drawing>
          <wp:anchor distT="0" distB="0" distL="114300" distR="114300" simplePos="0" relativeHeight="251661312" behindDoc="0" locked="0" layoutInCell="1" allowOverlap="1">
            <wp:simplePos x="0" y="0"/>
            <wp:positionH relativeFrom="column">
              <wp:posOffset>4396740</wp:posOffset>
            </wp:positionH>
            <wp:positionV relativeFrom="paragraph">
              <wp:posOffset>81280</wp:posOffset>
            </wp:positionV>
            <wp:extent cx="1495425" cy="1047750"/>
            <wp:effectExtent l="19050" t="0" r="9525" b="0"/>
            <wp:wrapNone/>
            <wp:docPr id="27" name="Рисунок 27" descr="MA.OB10.B9.55/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A.OB10.B9.55/innerimg0.jpg"/>
                    <pic:cNvPicPr>
                      <a:picLocks noChangeAspect="1" noChangeArrowheads="1"/>
                    </pic:cNvPicPr>
                  </pic:nvPicPr>
                  <pic:blipFill>
                    <a:blip r:embed="rId15" r:link="rId16" cstate="print"/>
                    <a:srcRect/>
                    <a:stretch>
                      <a:fillRect/>
                    </a:stretch>
                  </pic:blipFill>
                  <pic:spPr bwMode="auto">
                    <a:xfrm>
                      <a:off x="0" y="0"/>
                      <a:ext cx="1495425" cy="1047750"/>
                    </a:xfrm>
                    <a:prstGeom prst="rect">
                      <a:avLst/>
                    </a:prstGeom>
                    <a:noFill/>
                    <a:ln w="9525">
                      <a:noFill/>
                      <a:miter lim="800000"/>
                      <a:headEnd/>
                      <a:tailEnd/>
                    </a:ln>
                  </pic:spPr>
                </pic:pic>
              </a:graphicData>
            </a:graphic>
          </wp:anchor>
        </w:drawing>
      </w:r>
    </w:p>
    <w:p w:rsidR="005E3B8A" w:rsidRPr="0072240D" w:rsidRDefault="005E3B8A" w:rsidP="005E3B8A">
      <w:pPr>
        <w:pStyle w:val="afa"/>
        <w:spacing w:before="0" w:beforeAutospacing="0" w:after="0" w:afterAutospacing="0"/>
        <w:ind w:left="-397" w:right="289"/>
        <w:jc w:val="both"/>
      </w:pPr>
    </w:p>
    <w:p w:rsidR="005E3B8A" w:rsidRPr="0072240D" w:rsidRDefault="005E3B8A" w:rsidP="005E3B8A">
      <w:pPr>
        <w:pStyle w:val="afa"/>
        <w:spacing w:before="0" w:beforeAutospacing="0" w:after="0" w:afterAutospacing="0"/>
        <w:ind w:left="-397" w:right="289"/>
        <w:jc w:val="both"/>
      </w:pPr>
    </w:p>
    <w:p w:rsidR="005E3B8A" w:rsidRPr="0072240D" w:rsidRDefault="005E3B8A" w:rsidP="005E3B8A">
      <w:pPr>
        <w:pStyle w:val="afa"/>
        <w:spacing w:before="0" w:beforeAutospacing="0" w:after="0" w:afterAutospacing="0"/>
        <w:ind w:left="-397" w:right="289"/>
        <w:jc w:val="both"/>
      </w:pPr>
    </w:p>
    <w:p w:rsidR="005E3B8A" w:rsidRPr="0072240D" w:rsidRDefault="005E3B8A" w:rsidP="005E3B8A">
      <w:pPr>
        <w:pStyle w:val="afa"/>
        <w:spacing w:before="0" w:beforeAutospacing="0" w:after="0" w:afterAutospacing="0"/>
        <w:ind w:left="-397" w:right="289"/>
        <w:jc w:val="both"/>
      </w:pPr>
    </w:p>
    <w:p w:rsidR="005E3B8A" w:rsidRPr="0072240D" w:rsidRDefault="005E3B8A" w:rsidP="005E3B8A">
      <w:pPr>
        <w:pStyle w:val="afa"/>
        <w:spacing w:before="0" w:beforeAutospacing="0" w:after="0" w:afterAutospacing="0"/>
        <w:ind w:left="-397" w:right="289"/>
        <w:jc w:val="both"/>
      </w:pPr>
    </w:p>
    <w:p w:rsidR="005E3B8A" w:rsidRPr="0072240D" w:rsidRDefault="005E3B8A" w:rsidP="005E3B8A">
      <w:pPr>
        <w:pStyle w:val="afa"/>
        <w:spacing w:before="0" w:beforeAutospacing="0" w:after="0" w:afterAutospacing="0"/>
        <w:ind w:left="-397"/>
        <w:jc w:val="both"/>
      </w:pPr>
    </w:p>
    <w:p w:rsidR="005E3B8A" w:rsidRPr="0072240D" w:rsidRDefault="005E3B8A" w:rsidP="005E3B8A">
      <w:pPr>
        <w:pStyle w:val="afa"/>
        <w:spacing w:before="0" w:beforeAutospacing="0" w:after="0" w:afterAutospacing="0"/>
        <w:ind w:left="-425" w:firstLine="708"/>
        <w:jc w:val="both"/>
      </w:pPr>
      <w:r w:rsidRPr="0072240D">
        <w:rPr>
          <w:noProof/>
        </w:rPr>
        <w:drawing>
          <wp:anchor distT="0" distB="0" distL="114300" distR="114300" simplePos="0" relativeHeight="251660288" behindDoc="1" locked="0" layoutInCell="1" allowOverlap="1">
            <wp:simplePos x="0" y="0"/>
            <wp:positionH relativeFrom="column">
              <wp:posOffset>275590</wp:posOffset>
            </wp:positionH>
            <wp:positionV relativeFrom="paragraph">
              <wp:posOffset>7383145</wp:posOffset>
            </wp:positionV>
            <wp:extent cx="1494155" cy="1049020"/>
            <wp:effectExtent l="19050" t="0" r="0" b="0"/>
            <wp:wrapNone/>
            <wp:docPr id="26" name="Рисунок 26" descr="MA.OB10.B9.55/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MA.OB10.B9.55/innerimg0.jpg"/>
                    <pic:cNvPicPr>
                      <a:picLocks noChangeAspect="1" noChangeArrowheads="1"/>
                    </pic:cNvPicPr>
                  </pic:nvPicPr>
                  <pic:blipFill>
                    <a:blip r:embed="rId15" r:link="rId16" cstate="print"/>
                    <a:srcRect/>
                    <a:stretch>
                      <a:fillRect/>
                    </a:stretch>
                  </pic:blipFill>
                  <pic:spPr bwMode="auto">
                    <a:xfrm>
                      <a:off x="0" y="0"/>
                      <a:ext cx="1494155" cy="1049020"/>
                    </a:xfrm>
                    <a:prstGeom prst="rect">
                      <a:avLst/>
                    </a:prstGeom>
                    <a:noFill/>
                    <a:ln w="9525">
                      <a:noFill/>
                      <a:miter lim="800000"/>
                      <a:headEnd/>
                      <a:tailEnd/>
                    </a:ln>
                  </pic:spPr>
                </pic:pic>
              </a:graphicData>
            </a:graphic>
          </wp:anchor>
        </w:drawing>
      </w:r>
      <w:r w:rsidRPr="0072240D">
        <w:rPr>
          <w:noProof/>
        </w:rPr>
        <w:drawing>
          <wp:anchor distT="0" distB="0" distL="114300" distR="114300" simplePos="0" relativeHeight="251659264" behindDoc="1" locked="0" layoutInCell="1" allowOverlap="1">
            <wp:simplePos x="0" y="0"/>
            <wp:positionH relativeFrom="column">
              <wp:posOffset>275590</wp:posOffset>
            </wp:positionH>
            <wp:positionV relativeFrom="paragraph">
              <wp:posOffset>7383145</wp:posOffset>
            </wp:positionV>
            <wp:extent cx="1494155" cy="1049020"/>
            <wp:effectExtent l="19050" t="0" r="0" b="0"/>
            <wp:wrapNone/>
            <wp:docPr id="25" name="Рисунок 25" descr="MA.OB10.B9.55/innerim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MA.OB10.B9.55/innerimg0.jpg"/>
                    <pic:cNvPicPr>
                      <a:picLocks noChangeAspect="1" noChangeArrowheads="1"/>
                    </pic:cNvPicPr>
                  </pic:nvPicPr>
                  <pic:blipFill>
                    <a:blip r:embed="rId15" r:link="rId16" cstate="print"/>
                    <a:srcRect/>
                    <a:stretch>
                      <a:fillRect/>
                    </a:stretch>
                  </pic:blipFill>
                  <pic:spPr bwMode="auto">
                    <a:xfrm>
                      <a:off x="0" y="0"/>
                      <a:ext cx="1494155" cy="1049020"/>
                    </a:xfrm>
                    <a:prstGeom prst="rect">
                      <a:avLst/>
                    </a:prstGeom>
                    <a:noFill/>
                    <a:ln w="9525">
                      <a:noFill/>
                      <a:miter lim="800000"/>
                      <a:headEnd/>
                      <a:tailEnd/>
                    </a:ln>
                  </pic:spPr>
                </pic:pic>
              </a:graphicData>
            </a:graphic>
          </wp:anchor>
        </w:drawing>
      </w:r>
      <w:r w:rsidRPr="0072240D">
        <w:t xml:space="preserve">Выполнение – 59,14%, незначительно выше, чем в 2018 году – 53,8%. Учащиеся продемонстрировали </w:t>
      </w:r>
      <w:proofErr w:type="gramStart"/>
      <w:r w:rsidRPr="0072240D">
        <w:t>некоторую</w:t>
      </w:r>
      <w:proofErr w:type="gramEnd"/>
      <w:r w:rsidRPr="0072240D">
        <w:t xml:space="preserve"> </w:t>
      </w:r>
      <w:proofErr w:type="spellStart"/>
      <w:r w:rsidRPr="0072240D">
        <w:t>сформированность</w:t>
      </w:r>
      <w:proofErr w:type="spellEnd"/>
      <w:r w:rsidRPr="0072240D">
        <w:t xml:space="preserve"> пространственных представлений. Скорее всего, потому, что это задание в этом году проще с технической точки зрения, на применение известных формул (объём цилиндра), хотя и требует анализа геометрической конфигурации.</w:t>
      </w:r>
    </w:p>
    <w:p w:rsidR="005E3B8A" w:rsidRPr="0072240D" w:rsidRDefault="005E3B8A" w:rsidP="005E3B8A">
      <w:pPr>
        <w:autoSpaceDE w:val="0"/>
        <w:autoSpaceDN w:val="0"/>
        <w:adjustRightInd w:val="0"/>
        <w:ind w:left="-425" w:firstLine="708"/>
        <w:jc w:val="both"/>
      </w:pPr>
      <w:proofErr w:type="gramStart"/>
      <w:r w:rsidRPr="0072240D">
        <w:t>В группе не преодолевших минимальный порог процент выполнения этого задания 13,64%, в группах 60-80 т.б. выполнение – 86,18% и 80-100 т.б. выполнение – 100%. Низкий процент выполнения заданий по стереометрии вызван именно существенными проблемами в преподавании стереометрии, зачастую формальному характеру уроков, уклоном в вычислительные задачи, а, в некоторых школах, и существенному перекосу акцентов в сторону алгебры и начал анализа.</w:t>
      </w:r>
      <w:proofErr w:type="gramEnd"/>
      <w:r w:rsidRPr="0072240D">
        <w:t xml:space="preserve"> В преподавании геометрии очень важным является не только умение решать вычислительные задачи с геометрическим содержанием (по формулам), но и формировать геометрические представления о фигурах (телах).</w:t>
      </w:r>
    </w:p>
    <w:p w:rsidR="005E3B8A" w:rsidRPr="008B43AD" w:rsidRDefault="005E3B8A" w:rsidP="005E3B8A">
      <w:pPr>
        <w:autoSpaceDE w:val="0"/>
        <w:autoSpaceDN w:val="0"/>
        <w:adjustRightInd w:val="0"/>
        <w:ind w:left="-425"/>
        <w:jc w:val="both"/>
        <w:rPr>
          <w:color w:val="FF0000"/>
          <w:sz w:val="28"/>
          <w:szCs w:val="28"/>
        </w:rPr>
      </w:pPr>
    </w:p>
    <w:p w:rsidR="005E3B8A" w:rsidRPr="008B43AD" w:rsidRDefault="005E3B8A" w:rsidP="005E3B8A">
      <w:pPr>
        <w:ind w:left="-425"/>
        <w:jc w:val="center"/>
        <w:rPr>
          <w:b/>
          <w:bCs/>
        </w:rPr>
      </w:pPr>
      <w:r w:rsidRPr="008B43AD">
        <w:rPr>
          <w:b/>
          <w:bCs/>
        </w:rPr>
        <w:t>Алгебраические задания базового уровня</w:t>
      </w:r>
    </w:p>
    <w:p w:rsidR="005E3B8A" w:rsidRPr="008B43AD" w:rsidRDefault="005E3B8A" w:rsidP="005E3B8A">
      <w:pPr>
        <w:autoSpaceDE w:val="0"/>
        <w:autoSpaceDN w:val="0"/>
        <w:adjustRightInd w:val="0"/>
        <w:ind w:left="-425"/>
        <w:jc w:val="both"/>
      </w:pPr>
      <w:r w:rsidRPr="008B43AD">
        <w:t>Для задания 5 базового уровня первой части, проверяющего умения решать уравнения, выполнение составляет около 94%, а для задания 7 первой части, проверяющего умения выполнять действия с функциями по курсу математики старшей школы – около 54%.</w:t>
      </w:r>
    </w:p>
    <w:p w:rsidR="005E3B8A" w:rsidRPr="008B43AD" w:rsidRDefault="005E3B8A" w:rsidP="005E3B8A">
      <w:pPr>
        <w:autoSpaceDE w:val="0"/>
        <w:autoSpaceDN w:val="0"/>
        <w:adjustRightInd w:val="0"/>
        <w:ind w:left="-425"/>
        <w:jc w:val="both"/>
        <w:rPr>
          <w:rFonts w:ascii="TimesNewRomanPSMT" w:hAnsi="TimesNewRomanPSMT" w:cs="TimesNewRomanPSMT"/>
          <w:color w:val="FF0000"/>
          <w:sz w:val="28"/>
          <w:szCs w:val="28"/>
        </w:rPr>
      </w:pPr>
    </w:p>
    <w:p w:rsidR="005E3B8A" w:rsidRPr="00C330BA" w:rsidRDefault="005E3B8A" w:rsidP="005E3B8A">
      <w:pPr>
        <w:autoSpaceDE w:val="0"/>
        <w:autoSpaceDN w:val="0"/>
        <w:adjustRightInd w:val="0"/>
        <w:ind w:left="-425"/>
        <w:jc w:val="both"/>
        <w:rPr>
          <w:b/>
          <w:bCs/>
        </w:rPr>
      </w:pPr>
      <w:r w:rsidRPr="00C330BA">
        <w:rPr>
          <w:b/>
          <w:bCs/>
        </w:rPr>
        <w:t xml:space="preserve">Задание 5. </w:t>
      </w:r>
      <w:r w:rsidRPr="00C330BA">
        <w:t xml:space="preserve">Найдите корень уравнения </w:t>
      </w:r>
      <m:oMath>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3</m:t>
                    </m:r>
                  </m:den>
                </m:f>
              </m:e>
            </m:d>
          </m:e>
          <m:sup>
            <m:r>
              <w:rPr>
                <w:rFonts w:ascii="Cambria Math"/>
              </w:rPr>
              <m:t>5</m:t>
            </m:r>
            <m:r>
              <w:rPr>
                <w:rFonts w:ascii="Cambria Math" w:hAnsi="Cambria Math"/>
                <w:lang w:val="en-GB"/>
              </w:rPr>
              <m:t>x</m:t>
            </m:r>
            <m:r>
              <m:t>-</m:t>
            </m:r>
            <m:r>
              <w:rPr>
                <w:rFonts w:ascii="Cambria Math"/>
              </w:rPr>
              <m:t>6</m:t>
            </m:r>
          </m:sup>
        </m:sSup>
        <m:r>
          <w:rPr>
            <w:rFonts w:ascii="Cambria Math"/>
          </w:rPr>
          <m:t>=81</m:t>
        </m:r>
      </m:oMath>
      <w:r w:rsidRPr="00C330BA">
        <w:t>. (3A5683)</w:t>
      </w:r>
    </w:p>
    <w:p w:rsidR="005E3B8A" w:rsidRPr="008B43AD" w:rsidRDefault="005E3B8A" w:rsidP="005E3B8A">
      <w:pPr>
        <w:autoSpaceDE w:val="0"/>
        <w:autoSpaceDN w:val="0"/>
        <w:adjustRightInd w:val="0"/>
        <w:ind w:left="-425"/>
        <w:jc w:val="both"/>
        <w:rPr>
          <w:rFonts w:ascii="TimesNewRomanPSMT" w:hAnsi="TimesNewRomanPSMT" w:cs="TimesNewRomanPSMT"/>
          <w:color w:val="FF0000"/>
          <w:sz w:val="28"/>
          <w:szCs w:val="28"/>
        </w:rPr>
      </w:pPr>
    </w:p>
    <w:p w:rsidR="005E3B8A" w:rsidRPr="00C330BA" w:rsidRDefault="005E3B8A" w:rsidP="005E3B8A">
      <w:pPr>
        <w:ind w:left="-425"/>
        <w:jc w:val="both"/>
      </w:pPr>
      <w:r w:rsidRPr="00C330BA">
        <w:tab/>
        <w:t xml:space="preserve">В задании 5 проверялось умение решать простейшее показательное уравнение. </w:t>
      </w:r>
      <w:r w:rsidRPr="00C330BA">
        <w:tab/>
        <w:t>Выполнение – 94,39%, в 2018 году – 96,8%. Неуспешное выполнение задания в основном из-за вычислительных ошибок.</w:t>
      </w:r>
    </w:p>
    <w:p w:rsidR="005E3B8A" w:rsidRPr="00C330BA" w:rsidRDefault="005E3B8A" w:rsidP="005E3B8A">
      <w:pPr>
        <w:autoSpaceDE w:val="0"/>
        <w:autoSpaceDN w:val="0"/>
        <w:adjustRightInd w:val="0"/>
        <w:ind w:left="-425" w:firstLine="708"/>
        <w:jc w:val="both"/>
      </w:pPr>
      <w:proofErr w:type="gramStart"/>
      <w:r w:rsidRPr="00C330BA">
        <w:lastRenderedPageBreak/>
        <w:t>В группе не преодолевших минимальный порог процент выполнения этого задания 45,45%, в группах 60-80 т.б. и 80-100 т.б. выполнение – 99,38-100%.</w:t>
      </w:r>
      <w:proofErr w:type="gramEnd"/>
    </w:p>
    <w:p w:rsidR="005E3B8A" w:rsidRPr="00C330BA" w:rsidRDefault="005E3B8A" w:rsidP="005E3B8A">
      <w:pPr>
        <w:jc w:val="both"/>
      </w:pPr>
    </w:p>
    <w:p w:rsidR="005E3B8A" w:rsidRPr="008538C1" w:rsidRDefault="005E3B8A" w:rsidP="005E3B8A">
      <w:pPr>
        <w:spacing w:after="100" w:afterAutospacing="1" w:line="220" w:lineRule="atLeast"/>
        <w:ind w:left="-397"/>
        <w:jc w:val="both"/>
        <w:rPr>
          <w:rFonts w:eastAsia="Times New Roman"/>
        </w:rPr>
      </w:pPr>
      <w:r w:rsidRPr="008538C1">
        <w:rPr>
          <w:b/>
          <w:bCs/>
        </w:rPr>
        <w:t xml:space="preserve">Задание 7. </w:t>
      </w:r>
      <w:r w:rsidRPr="008538C1">
        <w:rPr>
          <w:rFonts w:eastAsia="Times New Roman"/>
        </w:rPr>
        <w:t xml:space="preserve">На рисунке изображены график дифференцируемой функции </w:t>
      </w:r>
      <w:proofErr w:type="spellStart"/>
      <w:r w:rsidRPr="008538C1">
        <w:rPr>
          <w:rFonts w:eastAsia="Times New Roman"/>
          <w:i/>
          <w:iCs/>
        </w:rPr>
        <w:t>y</w:t>
      </w:r>
      <w:r w:rsidRPr="008538C1">
        <w:rPr>
          <w:rFonts w:eastAsia="Times New Roman"/>
        </w:rPr>
        <w:t>=</w:t>
      </w:r>
      <w:r w:rsidRPr="008538C1">
        <w:rPr>
          <w:rFonts w:eastAsia="Times New Roman"/>
          <w:i/>
          <w:iCs/>
        </w:rPr>
        <w:t>f</w:t>
      </w:r>
      <w:proofErr w:type="spellEnd"/>
      <w:r w:rsidRPr="008538C1">
        <w:rPr>
          <w:rFonts w:eastAsia="Times New Roman"/>
        </w:rPr>
        <w:t>(</w:t>
      </w:r>
      <w:proofErr w:type="spellStart"/>
      <w:r w:rsidRPr="008538C1">
        <w:rPr>
          <w:rFonts w:eastAsia="Times New Roman"/>
          <w:i/>
          <w:iCs/>
        </w:rPr>
        <w:t>x</w:t>
      </w:r>
      <w:proofErr w:type="spellEnd"/>
      <w:r w:rsidRPr="008538C1">
        <w:rPr>
          <w:rFonts w:eastAsia="Times New Roman"/>
        </w:rPr>
        <w:t xml:space="preserve">) и касательная к нему в точке с абсциссой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hAnsi="Cambria Math"/>
              </w:rPr>
              <m:t>0</m:t>
            </m:r>
          </m:sub>
        </m:sSub>
      </m:oMath>
      <w:r w:rsidRPr="008538C1">
        <w:rPr>
          <w:rFonts w:eastAsia="Times New Roman"/>
        </w:rPr>
        <w:t xml:space="preserve">. Найдите значение производной функции </w:t>
      </w:r>
      <w:proofErr w:type="spellStart"/>
      <w:r w:rsidRPr="008538C1">
        <w:rPr>
          <w:rFonts w:eastAsia="Times New Roman"/>
          <w:i/>
          <w:iCs/>
        </w:rPr>
        <w:t>f</w:t>
      </w:r>
      <w:proofErr w:type="spellEnd"/>
      <w:r w:rsidRPr="008538C1">
        <w:rPr>
          <w:rFonts w:eastAsia="Times New Roman"/>
        </w:rPr>
        <w:t>(</w:t>
      </w:r>
      <w:proofErr w:type="spellStart"/>
      <w:r w:rsidRPr="008538C1">
        <w:rPr>
          <w:rFonts w:eastAsia="Times New Roman"/>
          <w:i/>
          <w:iCs/>
        </w:rPr>
        <w:t>x</w:t>
      </w:r>
      <w:proofErr w:type="spellEnd"/>
      <w:r w:rsidRPr="008538C1">
        <w:rPr>
          <w:rFonts w:eastAsia="Times New Roman"/>
        </w:rPr>
        <w:t xml:space="preserve">) в точке </w:t>
      </w:r>
      <m:oMath>
        <m:sSub>
          <m:sSubPr>
            <m:ctrlPr>
              <w:rPr>
                <w:rFonts w:ascii="Cambria Math" w:eastAsia="Times New Roman" w:hAnsi="Cambria Math"/>
                <w:i/>
              </w:rPr>
            </m:ctrlPr>
          </m:sSubPr>
          <m:e>
            <m:r>
              <w:rPr>
                <w:rFonts w:ascii="Cambria Math" w:eastAsia="Times New Roman" w:hAnsi="Cambria Math"/>
              </w:rPr>
              <m:t>x</m:t>
            </m:r>
          </m:e>
          <m:sub>
            <m:r>
              <w:rPr>
                <w:rFonts w:ascii="Cambria Math" w:eastAsia="Times New Roman"/>
              </w:rPr>
              <m:t>0</m:t>
            </m:r>
          </m:sub>
        </m:sSub>
      </m:oMath>
      <w:r w:rsidRPr="008538C1">
        <w:rPr>
          <w:rFonts w:eastAsia="Times New Roman"/>
        </w:rPr>
        <w:t>.</w:t>
      </w:r>
      <w:r w:rsidRPr="008538C1">
        <w:t xml:space="preserve"> (E0C82C)</w:t>
      </w:r>
    </w:p>
    <w:p w:rsidR="005E3B8A" w:rsidRPr="008538C1" w:rsidRDefault="005E3B8A" w:rsidP="005E3B8A">
      <w:pPr>
        <w:spacing w:before="60" w:after="100" w:afterAutospacing="1" w:line="220" w:lineRule="atLeast"/>
        <w:jc w:val="center"/>
        <w:rPr>
          <w:rFonts w:ascii="&amp;quot" w:eastAsia="Times New Roman" w:hAnsi="&amp;quot"/>
          <w:color w:val="000000"/>
          <w:sz w:val="22"/>
          <w:szCs w:val="22"/>
        </w:rPr>
      </w:pPr>
      <w:r>
        <w:rPr>
          <w:rFonts w:ascii="&amp;quot" w:eastAsia="Times New Roman" w:hAnsi="&amp;quot"/>
          <w:noProof/>
          <w:color w:val="000000"/>
          <w:sz w:val="22"/>
          <w:szCs w:val="22"/>
        </w:rPr>
        <w:drawing>
          <wp:inline distT="0" distB="0" distL="0" distR="0">
            <wp:extent cx="2524125" cy="2581275"/>
            <wp:effectExtent l="19050" t="0" r="9525" b="0"/>
            <wp:docPr id="6" name="Рисунок 27"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defined"/>
                    <pic:cNvPicPr>
                      <a:picLocks noChangeAspect="1" noChangeArrowheads="1"/>
                    </pic:cNvPicPr>
                  </pic:nvPicPr>
                  <pic:blipFill>
                    <a:blip r:embed="rId17" cstate="print"/>
                    <a:srcRect/>
                    <a:stretch>
                      <a:fillRect/>
                    </a:stretch>
                  </pic:blipFill>
                  <pic:spPr bwMode="auto">
                    <a:xfrm>
                      <a:off x="0" y="0"/>
                      <a:ext cx="2524125" cy="2581275"/>
                    </a:xfrm>
                    <a:prstGeom prst="rect">
                      <a:avLst/>
                    </a:prstGeom>
                    <a:noFill/>
                    <a:ln w="9525">
                      <a:noFill/>
                      <a:miter lim="800000"/>
                      <a:headEnd/>
                      <a:tailEnd/>
                    </a:ln>
                  </pic:spPr>
                </pic:pic>
              </a:graphicData>
            </a:graphic>
          </wp:inline>
        </w:drawing>
      </w:r>
    </w:p>
    <w:p w:rsidR="005E3B8A" w:rsidRPr="008538C1" w:rsidRDefault="005E3B8A" w:rsidP="005E3B8A">
      <w:pPr>
        <w:spacing w:line="220" w:lineRule="atLeast"/>
        <w:ind w:left="-425"/>
        <w:jc w:val="both"/>
      </w:pPr>
      <w:r w:rsidRPr="008B43AD">
        <w:rPr>
          <w:color w:val="FF0000"/>
          <w:sz w:val="28"/>
          <w:szCs w:val="28"/>
        </w:rPr>
        <w:t xml:space="preserve"> </w:t>
      </w:r>
      <w:r w:rsidRPr="001228D6">
        <w:rPr>
          <w:color w:val="FF0000"/>
          <w:sz w:val="28"/>
          <w:szCs w:val="28"/>
        </w:rPr>
        <w:tab/>
      </w:r>
      <w:r w:rsidRPr="008538C1">
        <w:t>Выполнение 54,53</w:t>
      </w:r>
      <w:r w:rsidRPr="00EC60C0">
        <w:t>%</w:t>
      </w:r>
      <w:r w:rsidRPr="008538C1">
        <w:t xml:space="preserve"> (в 201</w:t>
      </w:r>
      <w:r w:rsidRPr="00EC60C0">
        <w:t>8</w:t>
      </w:r>
      <w:r w:rsidRPr="008538C1">
        <w:t xml:space="preserve"> году – 51,8%). Задания на понимание смысла производной выполняет больше половины участников профильного экзамена. При изучении основ математического анализа следует смещать акцент с формальных вычислений на понимание понятия производной, ее геометрический и физический смысл.</w:t>
      </w:r>
    </w:p>
    <w:p w:rsidR="005E3B8A" w:rsidRPr="008538C1" w:rsidRDefault="005E3B8A" w:rsidP="005E3B8A">
      <w:pPr>
        <w:autoSpaceDE w:val="0"/>
        <w:autoSpaceDN w:val="0"/>
        <w:adjustRightInd w:val="0"/>
        <w:ind w:left="-425" w:firstLine="708"/>
        <w:jc w:val="both"/>
      </w:pPr>
      <w:proofErr w:type="gramStart"/>
      <w:r w:rsidRPr="008538C1">
        <w:t>В группе не преодолевших минимальный порог процент выполнения этого задания 15,15%, в группах 60-80 т.б. выполнение – 77,7% и 80-100 т.б. выполнение – 92,57%.</w:t>
      </w:r>
      <w:proofErr w:type="gramEnd"/>
    </w:p>
    <w:p w:rsidR="005E3B8A" w:rsidRPr="008538C1" w:rsidRDefault="005E3B8A" w:rsidP="005E3B8A">
      <w:pPr>
        <w:autoSpaceDE w:val="0"/>
        <w:autoSpaceDN w:val="0"/>
        <w:adjustRightInd w:val="0"/>
        <w:ind w:left="-425" w:firstLine="708"/>
        <w:jc w:val="both"/>
      </w:pPr>
    </w:p>
    <w:p w:rsidR="005E3B8A" w:rsidRPr="008B43AD" w:rsidRDefault="005E3B8A" w:rsidP="005E3B8A">
      <w:pPr>
        <w:ind w:left="-425"/>
        <w:jc w:val="center"/>
        <w:rPr>
          <w:b/>
          <w:bCs/>
        </w:rPr>
      </w:pPr>
      <w:r w:rsidRPr="008B43AD">
        <w:rPr>
          <w:b/>
          <w:bCs/>
        </w:rPr>
        <w:t>Практико-ориентированные задания повышенного уровня</w:t>
      </w:r>
    </w:p>
    <w:p w:rsidR="005E3B8A" w:rsidRPr="008B43AD" w:rsidRDefault="005E3B8A" w:rsidP="005E3B8A">
      <w:pPr>
        <w:ind w:left="-425"/>
        <w:jc w:val="both"/>
      </w:pPr>
      <w:r w:rsidRPr="008B43AD">
        <w:t xml:space="preserve">К заданиям повышенного уровня относились задания второй части 10 (с кратким ответом) и 17 (с развернутым ответом). Задания проверяли умения использовать приобретенные знания и умения в практической деятельности и повседневной жизни. </w:t>
      </w:r>
    </w:p>
    <w:p w:rsidR="005E3B8A" w:rsidRPr="008B43AD" w:rsidRDefault="005E3B8A" w:rsidP="005E3B8A">
      <w:pPr>
        <w:ind w:left="-425"/>
        <w:jc w:val="both"/>
        <w:rPr>
          <w:color w:val="FF0000"/>
          <w:sz w:val="28"/>
          <w:szCs w:val="28"/>
        </w:rPr>
      </w:pPr>
    </w:p>
    <w:p w:rsidR="005E3B8A" w:rsidRPr="00C330BA" w:rsidRDefault="005E3B8A" w:rsidP="005E3B8A">
      <w:pPr>
        <w:ind w:left="-425"/>
        <w:jc w:val="both"/>
      </w:pPr>
      <w:r w:rsidRPr="00C330BA">
        <w:rPr>
          <w:b/>
          <w:bCs/>
        </w:rPr>
        <w:t xml:space="preserve">Задание 10. </w:t>
      </w:r>
      <w:r w:rsidRPr="00C330BA">
        <w:t xml:space="preserve">Сила тока в цепи </w:t>
      </w:r>
      <w:r w:rsidRPr="00C330BA">
        <w:rPr>
          <w:rStyle w:val="mi"/>
          <w:i/>
          <w:iCs/>
          <w:bdr w:val="none" w:sz="0" w:space="0" w:color="auto" w:frame="1"/>
        </w:rPr>
        <w:t>I</w:t>
      </w:r>
      <w:r w:rsidRPr="00C330BA">
        <w:t xml:space="preserve"> (в А) определяется напряжением в цепи и сопротивлением электроприбора по закону Ома: </w:t>
      </w:r>
      <w:r w:rsidRPr="00C330BA">
        <w:rPr>
          <w:rStyle w:val="mi"/>
          <w:i/>
          <w:iCs/>
          <w:bdr w:val="none" w:sz="0" w:space="0" w:color="auto" w:frame="1"/>
        </w:rPr>
        <w:t>I</w:t>
      </w:r>
      <w:r w:rsidRPr="00C330BA">
        <w:rPr>
          <w:rStyle w:val="mo"/>
          <w:bdr w:val="none" w:sz="0" w:space="0" w:color="auto" w:frame="1"/>
        </w:rPr>
        <w:t>=</w:t>
      </w:r>
      <w:r w:rsidRPr="00C330BA">
        <w:rPr>
          <w:rStyle w:val="mi"/>
          <w:i/>
          <w:iCs/>
          <w:bdr w:val="none" w:sz="0" w:space="0" w:color="auto" w:frame="1"/>
        </w:rPr>
        <w:t>UR</w:t>
      </w:r>
      <w:r w:rsidRPr="00C330BA">
        <w:t xml:space="preserve">, где </w:t>
      </w:r>
      <w:r w:rsidRPr="00C330BA">
        <w:rPr>
          <w:rStyle w:val="mi"/>
          <w:i/>
          <w:iCs/>
          <w:bdr w:val="none" w:sz="0" w:space="0" w:color="auto" w:frame="1"/>
        </w:rPr>
        <w:t>U</w:t>
      </w:r>
      <w:r w:rsidRPr="00C330BA">
        <w:t> </w:t>
      </w:r>
      <w:r w:rsidRPr="00C330BA">
        <w:rPr>
          <w:rStyle w:val="mo"/>
          <w:bdr w:val="none" w:sz="0" w:space="0" w:color="auto" w:frame="1"/>
        </w:rPr>
        <w:t>—</w:t>
      </w:r>
      <w:r w:rsidRPr="00C330BA">
        <w:rPr>
          <w:rStyle w:val="mjxassistivemathml"/>
          <w:bdr w:val="none" w:sz="0" w:space="0" w:color="auto" w:frame="1"/>
        </w:rPr>
        <w:t>—</w:t>
      </w:r>
      <w:r w:rsidRPr="00C330BA">
        <w:t xml:space="preserve"> напряжение (в В), </w:t>
      </w:r>
      <w:r w:rsidRPr="00C330BA">
        <w:rPr>
          <w:rStyle w:val="mi"/>
          <w:i/>
          <w:iCs/>
          <w:bdr w:val="none" w:sz="0" w:space="0" w:color="auto" w:frame="1"/>
        </w:rPr>
        <w:t>R</w:t>
      </w:r>
      <w:r w:rsidRPr="00C330BA">
        <w:t> </w:t>
      </w:r>
      <w:r w:rsidRPr="00C330BA">
        <w:rPr>
          <w:rStyle w:val="mo"/>
          <w:bdr w:val="none" w:sz="0" w:space="0" w:color="auto" w:frame="1"/>
        </w:rPr>
        <w:t>—</w:t>
      </w:r>
      <w:r w:rsidRPr="00C330BA">
        <w:rPr>
          <w:rStyle w:val="mjxassistivemathml"/>
          <w:bdr w:val="none" w:sz="0" w:space="0" w:color="auto" w:frame="1"/>
        </w:rPr>
        <w:t>—</w:t>
      </w:r>
      <w:r w:rsidRPr="00C330BA">
        <w:t xml:space="preserve"> сопротивление электроприбора (в Ом). </w:t>
      </w:r>
      <w:r>
        <w:t>Э</w:t>
      </w:r>
      <w:r w:rsidRPr="00C330BA">
        <w:t>лектросеть</w:t>
      </w:r>
      <w:r>
        <w:t xml:space="preserve"> прекращает работать</w:t>
      </w:r>
      <w:r w:rsidRPr="00C330BA">
        <w:t xml:space="preserve">, если сила тока </w:t>
      </w:r>
      <w:proofErr w:type="gramStart"/>
      <w:r w:rsidRPr="00C330BA">
        <w:t>превышает 8 А. Определите</w:t>
      </w:r>
      <w:proofErr w:type="gramEnd"/>
      <w:r w:rsidRPr="00C330BA">
        <w:t xml:space="preserve">, какое наименьшее сопротивление может быть у электроприбора, подключаемого к сети в 220 В, чтобы сеть продолжала работать. Ответ дайте в </w:t>
      </w:r>
      <w:proofErr w:type="spellStart"/>
      <w:r w:rsidRPr="00C330BA">
        <w:t>омах</w:t>
      </w:r>
      <w:proofErr w:type="spellEnd"/>
      <w:r w:rsidRPr="00C330BA">
        <w:t>. (06B513)</w:t>
      </w:r>
    </w:p>
    <w:p w:rsidR="005E3B8A" w:rsidRPr="008B43AD" w:rsidRDefault="005E3B8A" w:rsidP="005E3B8A">
      <w:pPr>
        <w:autoSpaceDE w:val="0"/>
        <w:autoSpaceDN w:val="0"/>
        <w:adjustRightInd w:val="0"/>
        <w:ind w:left="-425"/>
        <w:jc w:val="both"/>
        <w:rPr>
          <w:rFonts w:ascii="TimesNewRomanPSMT" w:hAnsi="TimesNewRomanPSMT" w:cs="TimesNewRomanPSMT"/>
          <w:b/>
          <w:bCs/>
          <w:color w:val="FF0000"/>
          <w:sz w:val="28"/>
          <w:szCs w:val="28"/>
        </w:rPr>
      </w:pPr>
    </w:p>
    <w:p w:rsidR="005E3B8A" w:rsidRPr="009307A7" w:rsidRDefault="005E3B8A" w:rsidP="005E3B8A">
      <w:pPr>
        <w:autoSpaceDE w:val="0"/>
        <w:autoSpaceDN w:val="0"/>
        <w:adjustRightInd w:val="0"/>
        <w:ind w:left="-425" w:firstLine="708"/>
        <w:jc w:val="both"/>
      </w:pPr>
      <w:r w:rsidRPr="009307A7">
        <w:t xml:space="preserve">Выполнение – 93,42 % (в 2018 году – 53,3%). Наибольшая трудность в заданиях такого типа – чтение, понимание условия, применение математических знаний. Некоторые участники экзамена просто не взялись за эту технически простую задачу. </w:t>
      </w:r>
    </w:p>
    <w:p w:rsidR="005E3B8A" w:rsidRPr="009307A7" w:rsidRDefault="005E3B8A" w:rsidP="005E3B8A">
      <w:pPr>
        <w:autoSpaceDE w:val="0"/>
        <w:autoSpaceDN w:val="0"/>
        <w:adjustRightInd w:val="0"/>
        <w:ind w:left="-425" w:firstLine="708"/>
        <w:jc w:val="both"/>
      </w:pPr>
      <w:proofErr w:type="gramStart"/>
      <w:r w:rsidRPr="009307A7">
        <w:t>В группе не преодолевших минимальный порог процент выполнения этого задания 18,18%, в группах 60-80 т.б. выполнение – 98,36% и 80-100 т.б. выполнение – 99,43%. Все показатели значительно превышают соответствующие значения 2018 года.</w:t>
      </w:r>
      <w:proofErr w:type="gramEnd"/>
    </w:p>
    <w:p w:rsidR="005E3B8A" w:rsidRPr="008B43AD" w:rsidRDefault="005E3B8A" w:rsidP="005E3B8A">
      <w:pPr>
        <w:ind w:left="-425"/>
        <w:jc w:val="both"/>
        <w:rPr>
          <w:color w:val="FF0000"/>
          <w:sz w:val="28"/>
          <w:szCs w:val="28"/>
        </w:rPr>
      </w:pPr>
    </w:p>
    <w:p w:rsidR="005E3B8A" w:rsidRPr="00523088" w:rsidRDefault="005E3B8A" w:rsidP="005E3B8A">
      <w:pPr>
        <w:spacing w:line="220" w:lineRule="atLeast"/>
        <w:ind w:left="-397"/>
        <w:jc w:val="both"/>
        <w:rPr>
          <w:rFonts w:eastAsia="Times New Roman"/>
        </w:rPr>
      </w:pPr>
      <w:r w:rsidRPr="00523088">
        <w:rPr>
          <w:b/>
          <w:bCs/>
        </w:rPr>
        <w:t xml:space="preserve">Задание 17. </w:t>
      </w:r>
      <w:r w:rsidRPr="00523088">
        <w:rPr>
          <w:rFonts w:eastAsia="Times New Roman"/>
        </w:rPr>
        <w:t>В июле планируется взять кредит в банке на сумму 13 </w:t>
      </w:r>
      <w:proofErr w:type="spellStart"/>
      <w:proofErr w:type="gramStart"/>
      <w:r w:rsidRPr="00523088">
        <w:rPr>
          <w:rFonts w:eastAsia="Times New Roman"/>
        </w:rPr>
        <w:t>млн</w:t>
      </w:r>
      <w:proofErr w:type="spellEnd"/>
      <w:proofErr w:type="gramEnd"/>
      <w:r w:rsidRPr="00523088">
        <w:rPr>
          <w:rFonts w:eastAsia="Times New Roman"/>
        </w:rPr>
        <w:t xml:space="preserve"> рублей </w:t>
      </w:r>
      <w:r w:rsidRPr="00523088">
        <w:rPr>
          <w:rFonts w:eastAsia="Times New Roman"/>
        </w:rPr>
        <w:br/>
        <w:t>на некоторый срок (целое число лет). Условия его возврата таковы:</w:t>
      </w:r>
    </w:p>
    <w:p w:rsidR="005E3B8A" w:rsidRPr="00523088" w:rsidRDefault="005E3B8A" w:rsidP="005E3B8A">
      <w:pPr>
        <w:spacing w:line="220" w:lineRule="atLeast"/>
        <w:ind w:left="-397"/>
        <w:jc w:val="both"/>
        <w:rPr>
          <w:rFonts w:eastAsia="Times New Roman"/>
        </w:rPr>
      </w:pPr>
      <w:r w:rsidRPr="00523088">
        <w:rPr>
          <w:rFonts w:eastAsia="Times New Roman"/>
        </w:rPr>
        <w:t>—— каждый январь долг возрастает на 20% по сравнению с концом предыдущего года;</w:t>
      </w:r>
    </w:p>
    <w:p w:rsidR="005E3B8A" w:rsidRPr="00523088" w:rsidRDefault="005E3B8A" w:rsidP="005E3B8A">
      <w:pPr>
        <w:spacing w:line="220" w:lineRule="atLeast"/>
        <w:ind w:left="-397"/>
        <w:jc w:val="both"/>
        <w:rPr>
          <w:rFonts w:eastAsia="Times New Roman"/>
        </w:rPr>
      </w:pPr>
      <w:r w:rsidRPr="00523088">
        <w:rPr>
          <w:rFonts w:eastAsia="Times New Roman"/>
        </w:rPr>
        <w:t>—— с февраля по июнь каждого года необходимо выплатить часть долга;</w:t>
      </w:r>
    </w:p>
    <w:p w:rsidR="005E3B8A" w:rsidRPr="00523088" w:rsidRDefault="005E3B8A" w:rsidP="005E3B8A">
      <w:pPr>
        <w:spacing w:line="220" w:lineRule="atLeast"/>
        <w:ind w:left="-397"/>
        <w:jc w:val="both"/>
        <w:rPr>
          <w:rFonts w:eastAsia="Times New Roman"/>
        </w:rPr>
      </w:pPr>
      <w:r w:rsidRPr="00523088">
        <w:rPr>
          <w:rFonts w:eastAsia="Times New Roman"/>
        </w:rPr>
        <w:lastRenderedPageBreak/>
        <w:t>—— в июле каждого года долг должен быть на одну и ту же сумму меньше долга на июль предыдущего года.</w:t>
      </w:r>
    </w:p>
    <w:p w:rsidR="005E3B8A" w:rsidRPr="00523088" w:rsidRDefault="005E3B8A" w:rsidP="005E3B8A">
      <w:pPr>
        <w:spacing w:line="220" w:lineRule="atLeast"/>
        <w:ind w:left="-397"/>
        <w:jc w:val="both"/>
        <w:rPr>
          <w:rFonts w:eastAsia="Times New Roman"/>
        </w:rPr>
      </w:pPr>
      <w:r w:rsidRPr="00523088">
        <w:rPr>
          <w:rFonts w:eastAsia="Times New Roman"/>
        </w:rPr>
        <w:t>Чему будет равна общая сумма выплат после полного погашения кредита, если наименьший годовой платёж составит 1,56 </w:t>
      </w:r>
      <w:proofErr w:type="spellStart"/>
      <w:proofErr w:type="gramStart"/>
      <w:r w:rsidRPr="00523088">
        <w:rPr>
          <w:rFonts w:eastAsia="Times New Roman"/>
        </w:rPr>
        <w:t>млн</w:t>
      </w:r>
      <w:proofErr w:type="spellEnd"/>
      <w:proofErr w:type="gramEnd"/>
      <w:r w:rsidRPr="00523088">
        <w:rPr>
          <w:rFonts w:eastAsia="Times New Roman"/>
        </w:rPr>
        <w:t> рублей?</w:t>
      </w:r>
    </w:p>
    <w:p w:rsidR="005E3B8A" w:rsidRPr="008B43AD" w:rsidRDefault="005E3B8A" w:rsidP="005E3B8A">
      <w:pPr>
        <w:ind w:left="-425"/>
        <w:jc w:val="both"/>
        <w:rPr>
          <w:b/>
          <w:bCs/>
          <w:color w:val="FF0000"/>
          <w:sz w:val="28"/>
          <w:szCs w:val="28"/>
        </w:rPr>
      </w:pPr>
    </w:p>
    <w:p w:rsidR="005E3B8A" w:rsidRPr="00523088" w:rsidRDefault="005E3B8A" w:rsidP="005E3B8A">
      <w:pPr>
        <w:ind w:left="-425" w:firstLine="540"/>
        <w:jc w:val="both"/>
      </w:pPr>
      <w:r w:rsidRPr="00523088">
        <w:t xml:space="preserve">Задание 17 повышенного уровня сложности – задача экономического характера. Это задание, проверяющее практические навыки применения математики в повседневной жизни, навыки построения и исследования математических моделей. Верное, обоснованное решение этого задания оценивается в 3 балла. </w:t>
      </w:r>
    </w:p>
    <w:p w:rsidR="005E3B8A" w:rsidRPr="00523088" w:rsidRDefault="005E3B8A" w:rsidP="005E3B8A">
      <w:pPr>
        <w:autoSpaceDE w:val="0"/>
        <w:autoSpaceDN w:val="0"/>
        <w:adjustRightInd w:val="0"/>
        <w:ind w:left="-397" w:firstLine="512"/>
        <w:jc w:val="both"/>
      </w:pPr>
      <w:r w:rsidRPr="00523088">
        <w:t xml:space="preserve">Выполнение </w:t>
      </w:r>
      <w:r>
        <w:t>–</w:t>
      </w:r>
      <w:r w:rsidRPr="00523088">
        <w:t xml:space="preserve"> 11,91% участников (в 2018 году – 2,3%). </w:t>
      </w:r>
    </w:p>
    <w:p w:rsidR="005E3B8A" w:rsidRPr="00523088" w:rsidRDefault="005E3B8A" w:rsidP="005E3B8A">
      <w:pPr>
        <w:autoSpaceDE w:val="0"/>
        <w:autoSpaceDN w:val="0"/>
        <w:adjustRightInd w:val="0"/>
        <w:ind w:left="-397" w:firstLine="512"/>
        <w:jc w:val="both"/>
      </w:pPr>
      <w:r w:rsidRPr="00523088">
        <w:t xml:space="preserve">Наибольшие затруднения вызвало построение математической модели (составление уравнения) по условию экономической задачи. </w:t>
      </w:r>
      <w:r>
        <w:t xml:space="preserve">Некоторое </w:t>
      </w:r>
      <w:r w:rsidRPr="00523088">
        <w:t xml:space="preserve">количество выпускников использовали </w:t>
      </w:r>
      <w:r>
        <w:t xml:space="preserve">неверную </w:t>
      </w:r>
      <w:r w:rsidRPr="00523088">
        <w:t>схему выплат (</w:t>
      </w:r>
      <w:r>
        <w:t>погашение долга равными платежами</w:t>
      </w:r>
      <w:r w:rsidRPr="00523088">
        <w:t xml:space="preserve">). </w:t>
      </w:r>
    </w:p>
    <w:p w:rsidR="005E3B8A" w:rsidRPr="00523088" w:rsidRDefault="005E3B8A" w:rsidP="005E3B8A">
      <w:pPr>
        <w:autoSpaceDE w:val="0"/>
        <w:autoSpaceDN w:val="0"/>
        <w:adjustRightInd w:val="0"/>
        <w:ind w:left="-425" w:firstLine="540"/>
        <w:jc w:val="both"/>
      </w:pPr>
      <w:proofErr w:type="gramStart"/>
      <w:r w:rsidRPr="00523088">
        <w:t>В группе не преодолевших минимальный порог учащиеся в большинстве не приступали к выполнению этого задания, а приступившие неверно составляли математическую модель из-за непонимания схемы выплат, процент выполнения этого задания 0%. В группах 60-80 т.б. выполнение – 17,44%. В группе 80-100 т.б. процент выполнения – 90,29%. При верной математической модели большинство представители последней группы решали задачу до конца, потеря балла происходила</w:t>
      </w:r>
      <w:proofErr w:type="gramEnd"/>
      <w:r w:rsidRPr="00523088">
        <w:t xml:space="preserve"> только из-за вычислительных ошибок. </w:t>
      </w:r>
    </w:p>
    <w:p w:rsidR="005E3B8A" w:rsidRPr="008B43AD" w:rsidRDefault="005E3B8A" w:rsidP="005E3B8A">
      <w:pPr>
        <w:ind w:left="-425"/>
        <w:jc w:val="both"/>
        <w:rPr>
          <w:color w:val="FF0000"/>
          <w:sz w:val="28"/>
          <w:szCs w:val="28"/>
        </w:rPr>
      </w:pPr>
    </w:p>
    <w:p w:rsidR="005E3B8A" w:rsidRPr="008B43AD" w:rsidRDefault="005E3B8A" w:rsidP="005E3B8A">
      <w:pPr>
        <w:ind w:left="-425"/>
        <w:jc w:val="center"/>
        <w:rPr>
          <w:b/>
          <w:bCs/>
        </w:rPr>
      </w:pPr>
      <w:r w:rsidRPr="008B43AD">
        <w:rPr>
          <w:b/>
          <w:bCs/>
        </w:rPr>
        <w:t>Геометрические задания повышенного уровня</w:t>
      </w:r>
    </w:p>
    <w:p w:rsidR="005E3B8A" w:rsidRPr="008B43AD" w:rsidRDefault="005E3B8A" w:rsidP="005E3B8A">
      <w:pPr>
        <w:ind w:left="-425"/>
        <w:jc w:val="both"/>
      </w:pPr>
      <w:r w:rsidRPr="008B43AD">
        <w:t xml:space="preserve">К заданиям повышенного уровня относились задания второй части 14 (стереометрия) и 16 (планиметрия) с развернутым ответом. Задания проверяли умения выполнять действия с геометрическими фигурами. Оба задания содержали два пункта. В первом пункте задание доказать, а во втором пункте вычислить. </w:t>
      </w:r>
    </w:p>
    <w:p w:rsidR="005E3B8A" w:rsidRPr="008B43AD" w:rsidRDefault="005E3B8A" w:rsidP="005E3B8A">
      <w:pPr>
        <w:autoSpaceDE w:val="0"/>
        <w:autoSpaceDN w:val="0"/>
        <w:adjustRightInd w:val="0"/>
        <w:ind w:left="-425" w:firstLine="708"/>
        <w:jc w:val="both"/>
        <w:rPr>
          <w:color w:val="FF0000"/>
          <w:sz w:val="28"/>
          <w:szCs w:val="28"/>
        </w:rPr>
      </w:pPr>
    </w:p>
    <w:p w:rsidR="005E3B8A" w:rsidRPr="0006468E" w:rsidRDefault="005E3B8A" w:rsidP="005E3B8A">
      <w:pPr>
        <w:ind w:left="-425"/>
        <w:jc w:val="both"/>
      </w:pPr>
      <w:r w:rsidRPr="0006468E">
        <w:rPr>
          <w:b/>
          <w:bCs/>
        </w:rPr>
        <w:t xml:space="preserve">Задание 14. </w:t>
      </w:r>
      <w:r w:rsidRPr="0006468E">
        <w:t xml:space="preserve">В правильной треугольной пирамиде </w:t>
      </w:r>
      <w:r w:rsidRPr="0006468E">
        <w:rPr>
          <w:i/>
          <w:lang w:val="en-GB"/>
        </w:rPr>
        <w:t>SABC</w:t>
      </w:r>
      <w:r w:rsidRPr="0006468E">
        <w:t xml:space="preserve"> сторона основания </w:t>
      </w:r>
      <w:r w:rsidRPr="0006468E">
        <w:rPr>
          <w:i/>
          <w:lang w:val="en-GB"/>
        </w:rPr>
        <w:t>AB</w:t>
      </w:r>
      <w:r w:rsidRPr="0006468E">
        <w:t xml:space="preserve"> равна 9, а боковое ребро </w:t>
      </w:r>
      <w:r w:rsidRPr="0006468E">
        <w:rPr>
          <w:i/>
          <w:lang w:val="en-GB"/>
        </w:rPr>
        <w:t>SA</w:t>
      </w:r>
      <w:r w:rsidRPr="0006468E">
        <w:t xml:space="preserve"> равно 6. На рёбрах </w:t>
      </w:r>
      <w:r w:rsidRPr="0006468E">
        <w:rPr>
          <w:i/>
          <w:lang w:val="en-GB"/>
        </w:rPr>
        <w:t>AB</w:t>
      </w:r>
      <w:r w:rsidRPr="0006468E">
        <w:t xml:space="preserve"> и </w:t>
      </w:r>
      <w:r w:rsidRPr="0006468E">
        <w:rPr>
          <w:i/>
          <w:lang w:val="en-GB"/>
        </w:rPr>
        <w:t>SC</w:t>
      </w:r>
      <w:r w:rsidRPr="0006468E">
        <w:t xml:space="preserve"> отмечены точки </w:t>
      </w:r>
      <w:r w:rsidRPr="0006468E">
        <w:rPr>
          <w:i/>
          <w:lang w:val="en-GB"/>
        </w:rPr>
        <w:t>K</w:t>
      </w:r>
      <w:r w:rsidRPr="0006468E">
        <w:t xml:space="preserve"> и </w:t>
      </w:r>
      <w:r w:rsidRPr="0006468E">
        <w:rPr>
          <w:i/>
          <w:lang w:val="en-GB"/>
        </w:rPr>
        <w:t>M</w:t>
      </w:r>
      <w:r w:rsidRPr="0006468E">
        <w:t xml:space="preserve"> соответственно, причём </w:t>
      </w:r>
      <w:r w:rsidRPr="0006468E">
        <w:rPr>
          <w:i/>
          <w:lang w:val="en-GB"/>
        </w:rPr>
        <w:t>AK</w:t>
      </w:r>
      <w:r w:rsidRPr="0006468E">
        <w:rPr>
          <w:i/>
        </w:rPr>
        <w:t>:</w:t>
      </w:r>
      <w:r w:rsidRPr="0006468E">
        <w:rPr>
          <w:i/>
          <w:lang w:val="en-GB"/>
        </w:rPr>
        <w:t>KB</w:t>
      </w:r>
      <w:r w:rsidRPr="0006468E">
        <w:rPr>
          <w:i/>
        </w:rPr>
        <w:t>=</w:t>
      </w:r>
      <w:r w:rsidRPr="0006468E">
        <w:rPr>
          <w:i/>
          <w:lang w:val="en-GB"/>
        </w:rPr>
        <w:t>SM</w:t>
      </w:r>
      <w:proofErr w:type="gramStart"/>
      <w:r w:rsidRPr="0006468E">
        <w:rPr>
          <w:i/>
        </w:rPr>
        <w:t>:</w:t>
      </w:r>
      <w:r w:rsidRPr="0006468E">
        <w:rPr>
          <w:i/>
          <w:lang w:val="en-GB"/>
        </w:rPr>
        <w:t>MC</w:t>
      </w:r>
      <w:proofErr w:type="gramEnd"/>
      <w:r w:rsidRPr="0006468E">
        <w:rPr>
          <w:i/>
        </w:rPr>
        <w:t>=</w:t>
      </w:r>
      <w:r w:rsidRPr="0006468E">
        <w:t xml:space="preserve">2:7. Плоскость α содержит прямую </w:t>
      </w:r>
      <w:r w:rsidRPr="0006468E">
        <w:rPr>
          <w:i/>
          <w:lang w:val="en-GB"/>
        </w:rPr>
        <w:t>KM</w:t>
      </w:r>
      <w:r w:rsidRPr="0006468E">
        <w:t xml:space="preserve"> и параллельна </w:t>
      </w:r>
      <w:proofErr w:type="gramStart"/>
      <w:r w:rsidRPr="0006468E">
        <w:t>прямой</w:t>
      </w:r>
      <w:proofErr w:type="gramEnd"/>
      <w:r w:rsidRPr="0006468E">
        <w:t xml:space="preserve"> </w:t>
      </w:r>
      <w:r w:rsidRPr="0006468E">
        <w:rPr>
          <w:i/>
          <w:lang w:val="en-GB"/>
        </w:rPr>
        <w:t>SA</w:t>
      </w:r>
      <w:r w:rsidRPr="0006468E">
        <w:t>.</w:t>
      </w:r>
    </w:p>
    <w:p w:rsidR="005E3B8A" w:rsidRPr="0006468E" w:rsidRDefault="005E3B8A" w:rsidP="005E3B8A">
      <w:pPr>
        <w:ind w:left="-425"/>
        <w:jc w:val="both"/>
      </w:pPr>
      <w:r w:rsidRPr="0006468E">
        <w:t xml:space="preserve">а) Докажите, что плоскость α делит ребро </w:t>
      </w:r>
      <w:r w:rsidRPr="0006468E">
        <w:rPr>
          <w:i/>
          <w:lang w:val="en-GB"/>
        </w:rPr>
        <w:t>SB</w:t>
      </w:r>
      <w:r w:rsidRPr="0006468E">
        <w:t xml:space="preserve"> в отношении 2:7, считая от вершины </w:t>
      </w:r>
      <w:r w:rsidRPr="0006468E">
        <w:rPr>
          <w:i/>
          <w:lang w:val="en-GB"/>
        </w:rPr>
        <w:t>S</w:t>
      </w:r>
      <w:r w:rsidRPr="0006468E">
        <w:rPr>
          <w:i/>
        </w:rPr>
        <w:t>.</w:t>
      </w:r>
    </w:p>
    <w:p w:rsidR="005E3B8A" w:rsidRPr="0006468E" w:rsidRDefault="005E3B8A" w:rsidP="005E3B8A">
      <w:pPr>
        <w:ind w:left="-425"/>
        <w:jc w:val="both"/>
        <w:rPr>
          <w:b/>
          <w:bCs/>
        </w:rPr>
      </w:pPr>
      <w:r w:rsidRPr="0006468E">
        <w:t xml:space="preserve">б) Найдите расстояние </w:t>
      </w:r>
      <w:proofErr w:type="gramStart"/>
      <w:r w:rsidRPr="0006468E">
        <w:t>между</w:t>
      </w:r>
      <w:proofErr w:type="gramEnd"/>
      <w:r w:rsidRPr="0006468E">
        <w:t xml:space="preserve"> прямыми </w:t>
      </w:r>
      <w:r w:rsidRPr="0006468E">
        <w:rPr>
          <w:i/>
          <w:lang w:val="en-GB"/>
        </w:rPr>
        <w:t>SA</w:t>
      </w:r>
      <w:r w:rsidRPr="0006468E">
        <w:t xml:space="preserve"> и </w:t>
      </w:r>
      <w:r w:rsidRPr="0006468E">
        <w:rPr>
          <w:i/>
          <w:lang w:val="en-GB"/>
        </w:rPr>
        <w:t>KM</w:t>
      </w:r>
      <w:r w:rsidRPr="0006468E">
        <w:t xml:space="preserve"> .</w:t>
      </w:r>
      <w:r w:rsidRPr="0006468E">
        <w:rPr>
          <w:b/>
          <w:bCs/>
        </w:rPr>
        <w:t xml:space="preserve"> </w:t>
      </w:r>
    </w:p>
    <w:p w:rsidR="005E3B8A" w:rsidRPr="008B43AD" w:rsidRDefault="005E3B8A" w:rsidP="005E3B8A">
      <w:pPr>
        <w:autoSpaceDE w:val="0"/>
        <w:autoSpaceDN w:val="0"/>
        <w:adjustRightInd w:val="0"/>
        <w:jc w:val="both"/>
        <w:rPr>
          <w:rFonts w:ascii="TimesNewRomanPSMT" w:hAnsi="TimesNewRomanPSMT" w:cs="TimesNewRomanPSMT"/>
          <w:b/>
          <w:bCs/>
          <w:color w:val="FF0000"/>
          <w:sz w:val="28"/>
          <w:szCs w:val="28"/>
        </w:rPr>
      </w:pPr>
    </w:p>
    <w:p w:rsidR="005E3B8A" w:rsidRPr="0006468E" w:rsidRDefault="005E3B8A" w:rsidP="005E3B8A">
      <w:pPr>
        <w:ind w:left="-425" w:firstLine="540"/>
        <w:jc w:val="both"/>
      </w:pPr>
      <w:r w:rsidRPr="0006468E">
        <w:t xml:space="preserve">В задании 14 требовалось построить сечение пирамиды, доказать некоторое утверждение и найти расстояние </w:t>
      </w:r>
      <w:proofErr w:type="gramStart"/>
      <w:r w:rsidRPr="0006468E">
        <w:t>между</w:t>
      </w:r>
      <w:proofErr w:type="gramEnd"/>
      <w:r w:rsidRPr="0006468E">
        <w:t xml:space="preserve"> скрещивающимися прямыми. Обоснованное решение этой задачи оценивается в 2 балла.</w:t>
      </w:r>
    </w:p>
    <w:p w:rsidR="005E3B8A" w:rsidRPr="0006468E" w:rsidRDefault="005E3B8A" w:rsidP="005E3B8A">
      <w:pPr>
        <w:autoSpaceDE w:val="0"/>
        <w:autoSpaceDN w:val="0"/>
        <w:adjustRightInd w:val="0"/>
        <w:ind w:left="-425" w:firstLine="540"/>
        <w:jc w:val="both"/>
      </w:pPr>
      <w:r w:rsidRPr="0006468E">
        <w:t xml:space="preserve">Выполнение – 5,18% участников (в 2018 году – 7,9%). </w:t>
      </w:r>
    </w:p>
    <w:p w:rsidR="005E3B8A" w:rsidRPr="0006468E" w:rsidRDefault="005E3B8A" w:rsidP="005E3B8A">
      <w:pPr>
        <w:ind w:left="-425" w:firstLine="540"/>
        <w:jc w:val="both"/>
      </w:pPr>
      <w:r w:rsidRPr="0006468E">
        <w:t>К основным недочетам выполнения этого задания следует отнести недостаточно логичное изложение доказательства, а так же необоснованность применения формул или арифметические ошибки в вычислительной части задачи.</w:t>
      </w:r>
    </w:p>
    <w:p w:rsidR="005E3B8A" w:rsidRPr="0006468E" w:rsidRDefault="005E3B8A" w:rsidP="005E3B8A">
      <w:pPr>
        <w:autoSpaceDE w:val="0"/>
        <w:autoSpaceDN w:val="0"/>
        <w:adjustRightInd w:val="0"/>
        <w:ind w:left="-425" w:firstLine="708"/>
        <w:jc w:val="both"/>
      </w:pPr>
      <w:proofErr w:type="gramStart"/>
      <w:r w:rsidRPr="0006468E">
        <w:t xml:space="preserve">В группе, не преодолевших минимальный порог учащиеся в большинстве не приступали к выполнению этого задания, а приступившие не сумели выполнить ни одного из пунктов задачи, процент выполнения этого задания 0%. В группах 60-80 т.б. выполнение – 6,46%. В группе 80-100 т.б. процент выполнения – 46%. </w:t>
      </w:r>
      <w:proofErr w:type="gramEnd"/>
    </w:p>
    <w:p w:rsidR="005E3B8A" w:rsidRPr="0006468E" w:rsidRDefault="005E3B8A" w:rsidP="005E3B8A">
      <w:pPr>
        <w:autoSpaceDE w:val="0"/>
        <w:autoSpaceDN w:val="0"/>
        <w:adjustRightInd w:val="0"/>
        <w:ind w:left="-425" w:firstLine="708"/>
        <w:jc w:val="both"/>
      </w:pPr>
      <w:r w:rsidRPr="0006468E">
        <w:t xml:space="preserve">В 2019 году оба пункта задания имели примерно одинаковый уровень сложности, потому экзаменуемые одинаково успешно справлялись как с доказательной частью, так и с вычислительной частью задачи. </w:t>
      </w:r>
    </w:p>
    <w:p w:rsidR="005E3B8A" w:rsidRPr="008B43AD" w:rsidRDefault="005E3B8A" w:rsidP="005E3B8A">
      <w:pPr>
        <w:autoSpaceDE w:val="0"/>
        <w:autoSpaceDN w:val="0"/>
        <w:adjustRightInd w:val="0"/>
        <w:ind w:left="-425"/>
        <w:jc w:val="both"/>
        <w:rPr>
          <w:b/>
          <w:bCs/>
          <w:color w:val="FF0000"/>
          <w:sz w:val="28"/>
          <w:szCs w:val="28"/>
        </w:rPr>
      </w:pPr>
    </w:p>
    <w:p w:rsidR="005E3B8A" w:rsidRPr="00F76015" w:rsidRDefault="005E3B8A" w:rsidP="005E3B8A">
      <w:pPr>
        <w:pStyle w:val="leftmargin"/>
        <w:spacing w:before="0" w:beforeAutospacing="0" w:after="0" w:afterAutospacing="0"/>
        <w:ind w:left="-397"/>
        <w:jc w:val="both"/>
      </w:pPr>
      <w:r w:rsidRPr="00F76015">
        <w:rPr>
          <w:b/>
          <w:bCs/>
        </w:rPr>
        <w:t xml:space="preserve">Задание 16. </w:t>
      </w:r>
      <w:r w:rsidRPr="00F76015">
        <w:t xml:space="preserve">Точка </w:t>
      </w:r>
      <w:r w:rsidRPr="00F76015">
        <w:rPr>
          <w:i/>
          <w:iCs/>
        </w:rPr>
        <w:t>O</w:t>
      </w:r>
      <w:r w:rsidRPr="00F76015">
        <w:t xml:space="preserve"> — центр вписанной в треугольник </w:t>
      </w:r>
      <w:r w:rsidRPr="00F76015">
        <w:rPr>
          <w:i/>
          <w:iCs/>
        </w:rPr>
        <w:t>ABC</w:t>
      </w:r>
      <w:r w:rsidRPr="00F76015">
        <w:t xml:space="preserve"> окружности. </w:t>
      </w:r>
      <w:proofErr w:type="gramStart"/>
      <w:r w:rsidRPr="00F76015">
        <w:t xml:space="preserve">Прямая </w:t>
      </w:r>
      <w:r w:rsidRPr="00F76015">
        <w:rPr>
          <w:i/>
          <w:iCs/>
        </w:rPr>
        <w:t>BO</w:t>
      </w:r>
      <w:r w:rsidRPr="00F76015">
        <w:t xml:space="preserve"> вторично пересекает описанную около этого треугольника окружность в точке </w:t>
      </w:r>
      <w:r w:rsidRPr="00F76015">
        <w:rPr>
          <w:i/>
          <w:iCs/>
        </w:rPr>
        <w:t>P</w:t>
      </w:r>
      <w:r w:rsidRPr="00F76015">
        <w:t>.</w:t>
      </w:r>
      <w:proofErr w:type="gramEnd"/>
    </w:p>
    <w:p w:rsidR="005E3B8A" w:rsidRPr="00F76015" w:rsidRDefault="005E3B8A" w:rsidP="005E3B8A">
      <w:pPr>
        <w:pStyle w:val="leftmargin"/>
        <w:spacing w:before="0" w:beforeAutospacing="0" w:after="0" w:afterAutospacing="0"/>
        <w:ind w:left="-397"/>
        <w:jc w:val="both"/>
      </w:pPr>
      <w:r w:rsidRPr="00F76015">
        <w:t xml:space="preserve">а) Докажите, что </w:t>
      </w:r>
      <m:oMath>
        <m:r>
          <w:rPr>
            <w:rFonts w:ascii="Cambria Math" w:hAnsi="Cambria Math"/>
          </w:rPr>
          <m:t>∠</m:t>
        </m:r>
        <m:r>
          <w:rPr>
            <w:rFonts w:ascii="Cambria Math" w:hAnsi="Cambria Math"/>
            <w:lang w:val="en-GB"/>
          </w:rPr>
          <m:t>POC</m:t>
        </m:r>
        <m:r>
          <w:rPr>
            <w:rFonts w:ascii="Cambria Math"/>
          </w:rPr>
          <m:t>=</m:t>
        </m:r>
        <m:r>
          <w:rPr>
            <w:rFonts w:ascii="Cambria Math" w:hAnsi="Cambria Math"/>
          </w:rPr>
          <m:t>∠</m:t>
        </m:r>
        <m:r>
          <w:rPr>
            <w:rFonts w:ascii="Cambria Math" w:hAnsi="Cambria Math"/>
            <w:lang w:val="en-GB"/>
          </w:rPr>
          <m:t>PCO</m:t>
        </m:r>
      </m:oMath>
      <w:r w:rsidRPr="00F76015">
        <w:t xml:space="preserve">. </w:t>
      </w:r>
    </w:p>
    <w:p w:rsidR="005E3B8A" w:rsidRPr="00F76015" w:rsidRDefault="005E3B8A" w:rsidP="005E3B8A">
      <w:pPr>
        <w:pStyle w:val="leftmargin"/>
        <w:spacing w:before="0" w:beforeAutospacing="0" w:after="0" w:afterAutospacing="0"/>
        <w:ind w:left="-397"/>
        <w:jc w:val="both"/>
      </w:pPr>
      <w:r w:rsidRPr="00F76015">
        <w:lastRenderedPageBreak/>
        <w:t xml:space="preserve">б) Найдите площадь треугольника </w:t>
      </w:r>
      <w:r w:rsidRPr="00F76015">
        <w:rPr>
          <w:i/>
          <w:iCs/>
        </w:rPr>
        <w:t>APC</w:t>
      </w:r>
      <w:r w:rsidRPr="00F76015">
        <w:t xml:space="preserve">, если радиус окружности, описанной около треугольника </w:t>
      </w:r>
      <w:r w:rsidRPr="00F76015">
        <w:rPr>
          <w:i/>
          <w:iCs/>
        </w:rPr>
        <w:t>ABC</w:t>
      </w:r>
      <w:r w:rsidRPr="00F76015">
        <w:t xml:space="preserve"> окружности равен 8, а </w:t>
      </w:r>
      <m:oMath>
        <m:r>
          <w:rPr>
            <w:rFonts w:ascii="Cambria Math" w:hAnsi="Cambria Math"/>
          </w:rPr>
          <m:t>∠</m:t>
        </m:r>
        <m:r>
          <w:rPr>
            <w:rFonts w:ascii="Cambria Math" w:hAnsi="Cambria Math"/>
            <w:lang w:val="en-GB"/>
          </w:rPr>
          <m:t>ABC</m:t>
        </m:r>
        <m:r>
          <w:rPr>
            <w:rFonts w:ascii="Cambria Math"/>
          </w:rPr>
          <m:t>=60</m:t>
        </m:r>
        <m:r>
          <w:rPr>
            <w:rFonts w:ascii="Cambria Math"/>
          </w:rPr>
          <m:t>°</m:t>
        </m:r>
      </m:oMath>
      <w:r w:rsidRPr="00F76015">
        <w:t xml:space="preserve">. </w:t>
      </w:r>
    </w:p>
    <w:p w:rsidR="005E3B8A" w:rsidRPr="008B43AD" w:rsidRDefault="005E3B8A" w:rsidP="005E3B8A">
      <w:pPr>
        <w:autoSpaceDE w:val="0"/>
        <w:autoSpaceDN w:val="0"/>
        <w:adjustRightInd w:val="0"/>
        <w:ind w:left="-425"/>
        <w:jc w:val="both"/>
        <w:rPr>
          <w:b/>
          <w:bCs/>
          <w:color w:val="FF0000"/>
          <w:sz w:val="28"/>
          <w:szCs w:val="28"/>
        </w:rPr>
      </w:pPr>
    </w:p>
    <w:p w:rsidR="005E3B8A" w:rsidRPr="00F76015" w:rsidRDefault="005E3B8A" w:rsidP="005E3B8A">
      <w:pPr>
        <w:ind w:left="-425" w:firstLine="540"/>
        <w:jc w:val="both"/>
      </w:pPr>
      <w:r w:rsidRPr="00F76015">
        <w:t xml:space="preserve">Задание 16 – задача из раздела «Планиметрия».  Верное, обоснованное решение этого задания оценивается в 3 балла. </w:t>
      </w:r>
    </w:p>
    <w:p w:rsidR="005E3B8A" w:rsidRPr="00F76015" w:rsidRDefault="005E3B8A" w:rsidP="005E3B8A">
      <w:pPr>
        <w:autoSpaceDE w:val="0"/>
        <w:autoSpaceDN w:val="0"/>
        <w:adjustRightInd w:val="0"/>
        <w:ind w:left="-425" w:firstLine="540"/>
        <w:jc w:val="both"/>
      </w:pPr>
      <w:r w:rsidRPr="00F76015">
        <w:t>Выполнение</w:t>
      </w:r>
      <w:r w:rsidRPr="00EC60C0">
        <w:t xml:space="preserve"> </w:t>
      </w:r>
      <w:r w:rsidRPr="00F76015">
        <w:t xml:space="preserve">– 1,28% участников (в 2018 году – 12%). </w:t>
      </w:r>
    </w:p>
    <w:p w:rsidR="005E3B8A" w:rsidRPr="00F76015" w:rsidRDefault="005E3B8A" w:rsidP="005E3B8A">
      <w:pPr>
        <w:ind w:left="-425" w:firstLine="540"/>
        <w:jc w:val="both"/>
      </w:pPr>
      <w:r w:rsidRPr="00F76015">
        <w:t>Низкий процент выполнения этой задачи говорит о недостаточной школьной подготовке по геометрии в среднем звене, так как это задание проверяет уровень знаний и навыков по разделу «Планиметрия», который изучается с 7 по 9 классы. Большинство выпускников не смогли продемонстрировать навыков строгого и логичного доказательства геометрических утверждений, знаний свойств геометрических фигур и формул.</w:t>
      </w:r>
    </w:p>
    <w:p w:rsidR="005E3B8A" w:rsidRPr="00F76015" w:rsidRDefault="005E3B8A" w:rsidP="005E3B8A">
      <w:pPr>
        <w:autoSpaceDE w:val="0"/>
        <w:autoSpaceDN w:val="0"/>
        <w:adjustRightInd w:val="0"/>
        <w:ind w:left="-425"/>
        <w:jc w:val="both"/>
      </w:pPr>
      <w:r w:rsidRPr="00F76015">
        <w:tab/>
      </w:r>
      <w:proofErr w:type="gramStart"/>
      <w:r w:rsidRPr="00F76015">
        <w:t>В группе не преодолевших минимальный порог учащиеся в большинстве не приступали к выполнению этого задания, а приступившие не сумели выполнить ни одного из пунктов задачи, процент выполнения этого задания 0%. В группах 60-80 т.б. выполнение – 0,25%. В группе 80-100 т.б. процент выполнения – 23,24%.</w:t>
      </w:r>
      <w:proofErr w:type="gramEnd"/>
    </w:p>
    <w:p w:rsidR="005E3B8A" w:rsidRPr="008B43AD" w:rsidRDefault="005E3B8A" w:rsidP="005E3B8A">
      <w:pPr>
        <w:autoSpaceDE w:val="0"/>
        <w:autoSpaceDN w:val="0"/>
        <w:adjustRightInd w:val="0"/>
        <w:jc w:val="both"/>
        <w:rPr>
          <w:color w:val="FF0000"/>
          <w:sz w:val="28"/>
          <w:szCs w:val="28"/>
        </w:rPr>
      </w:pPr>
    </w:p>
    <w:p w:rsidR="005E3B8A" w:rsidRPr="008B43AD" w:rsidRDefault="005E3B8A" w:rsidP="005E3B8A">
      <w:pPr>
        <w:ind w:left="-425"/>
        <w:jc w:val="center"/>
        <w:rPr>
          <w:b/>
          <w:bCs/>
        </w:rPr>
      </w:pPr>
      <w:r w:rsidRPr="008B43AD">
        <w:rPr>
          <w:b/>
          <w:bCs/>
        </w:rPr>
        <w:t>Алгебраические задания повышенного уровня</w:t>
      </w:r>
    </w:p>
    <w:p w:rsidR="005E3B8A" w:rsidRPr="008B43AD" w:rsidRDefault="005E3B8A" w:rsidP="005E3B8A">
      <w:pPr>
        <w:autoSpaceDE w:val="0"/>
        <w:autoSpaceDN w:val="0"/>
        <w:adjustRightInd w:val="0"/>
        <w:ind w:left="-425"/>
        <w:jc w:val="both"/>
      </w:pPr>
      <w:r w:rsidRPr="008B43AD">
        <w:t>К заданиям повышенного уровня относились задания второй части 9, 11, 12 с кратким ответом и задания 13, 15 с развернутым ответом.</w:t>
      </w:r>
    </w:p>
    <w:p w:rsidR="005E3B8A" w:rsidRPr="008B43AD" w:rsidRDefault="005E3B8A" w:rsidP="005E3B8A">
      <w:pPr>
        <w:autoSpaceDE w:val="0"/>
        <w:autoSpaceDN w:val="0"/>
        <w:adjustRightInd w:val="0"/>
        <w:ind w:left="-425"/>
        <w:jc w:val="both"/>
        <w:rPr>
          <w:b/>
          <w:bCs/>
          <w:color w:val="FF0000"/>
          <w:sz w:val="28"/>
          <w:szCs w:val="28"/>
        </w:rPr>
      </w:pPr>
    </w:p>
    <w:p w:rsidR="005E3B8A" w:rsidRPr="008D36B8" w:rsidRDefault="005E3B8A" w:rsidP="005E3B8A">
      <w:pPr>
        <w:autoSpaceDE w:val="0"/>
        <w:autoSpaceDN w:val="0"/>
        <w:adjustRightInd w:val="0"/>
        <w:ind w:left="-425"/>
        <w:jc w:val="both"/>
      </w:pPr>
      <w:r w:rsidRPr="008D36B8">
        <w:rPr>
          <w:b/>
          <w:bCs/>
        </w:rPr>
        <w:t xml:space="preserve">Задание 9. </w:t>
      </w:r>
      <w:r w:rsidRPr="008D36B8">
        <w:t xml:space="preserve">Найдите значение выражения </w:t>
      </w:r>
      <m:oMath>
        <m:r>
          <w:rPr>
            <w:rFonts w:ascii="Cambria Math"/>
          </w:rPr>
          <m:t>8</m:t>
        </m:r>
        <m:func>
          <m:funcPr>
            <m:ctrlPr>
              <w:rPr>
                <w:rFonts w:ascii="Cambria Math" w:hAnsi="Cambria Math"/>
                <w:i/>
              </w:rPr>
            </m:ctrlPr>
          </m:funcPr>
          <m:fName>
            <m:sSub>
              <m:sSubPr>
                <m:ctrlPr>
                  <w:rPr>
                    <w:rFonts w:ascii="Cambria Math" w:hAnsi="Cambria Math"/>
                    <w:i/>
                  </w:rPr>
                </m:ctrlPr>
              </m:sSubPr>
              <m:e>
                <m:r>
                  <m:rPr>
                    <m:sty m:val="p"/>
                  </m:rPr>
                  <w:rPr>
                    <w:rFonts w:ascii="Cambria Math"/>
                  </w:rPr>
                  <m:t>log</m:t>
                </m:r>
              </m:e>
              <m:sub>
                <m:rad>
                  <m:radPr>
                    <m:ctrlPr>
                      <w:rPr>
                        <w:rFonts w:ascii="Cambria Math" w:hAnsi="Cambria Math"/>
                        <w:i/>
                      </w:rPr>
                    </m:ctrlPr>
                  </m:radPr>
                  <m:deg>
                    <m:r>
                      <w:rPr>
                        <w:rFonts w:ascii="Cambria Math"/>
                      </w:rPr>
                      <m:t>8</m:t>
                    </m:r>
                  </m:deg>
                  <m:e>
                    <m:r>
                      <w:rPr>
                        <w:rFonts w:ascii="Cambria Math"/>
                      </w:rPr>
                      <m:t>14</m:t>
                    </m:r>
                  </m:e>
                </m:rad>
              </m:sub>
            </m:sSub>
          </m:fName>
          <m:e>
            <m:r>
              <w:rPr>
                <w:rFonts w:ascii="Cambria Math"/>
              </w:rPr>
              <m:t>14</m:t>
            </m:r>
          </m:e>
        </m:func>
      </m:oMath>
      <w:r w:rsidRPr="008D36B8">
        <w:t>. (3BFE8A)</w:t>
      </w:r>
    </w:p>
    <w:p w:rsidR="005E3B8A" w:rsidRPr="008B43AD" w:rsidRDefault="005E3B8A" w:rsidP="005E3B8A">
      <w:pPr>
        <w:autoSpaceDE w:val="0"/>
        <w:autoSpaceDN w:val="0"/>
        <w:adjustRightInd w:val="0"/>
        <w:ind w:left="-425"/>
        <w:jc w:val="both"/>
        <w:rPr>
          <w:rFonts w:ascii="TimesNewRomanPSMT" w:hAnsi="TimesNewRomanPSMT" w:cs="TimesNewRomanPSMT"/>
          <w:b/>
          <w:bCs/>
          <w:color w:val="FF0000"/>
          <w:sz w:val="28"/>
          <w:szCs w:val="28"/>
        </w:rPr>
      </w:pPr>
    </w:p>
    <w:p w:rsidR="005E3B8A" w:rsidRPr="008D36B8" w:rsidRDefault="005E3B8A" w:rsidP="005E3B8A">
      <w:pPr>
        <w:ind w:left="-425"/>
        <w:jc w:val="both"/>
      </w:pPr>
      <w:r w:rsidRPr="008B43AD">
        <w:rPr>
          <w:color w:val="FF0000"/>
          <w:sz w:val="28"/>
          <w:szCs w:val="28"/>
        </w:rPr>
        <w:tab/>
      </w:r>
      <w:r w:rsidRPr="008D36B8">
        <w:t xml:space="preserve">Задание 9 проверяло умение выполнять преобразования, используя свойства степени. </w:t>
      </w:r>
    </w:p>
    <w:p w:rsidR="005E3B8A" w:rsidRPr="008D36B8" w:rsidRDefault="005E3B8A" w:rsidP="005E3B8A">
      <w:pPr>
        <w:autoSpaceDE w:val="0"/>
        <w:autoSpaceDN w:val="0"/>
        <w:adjustRightInd w:val="0"/>
        <w:ind w:left="-425" w:firstLine="708"/>
        <w:jc w:val="both"/>
      </w:pPr>
      <w:r w:rsidRPr="008D36B8">
        <w:t>Выполнение – 70,44% участников, что ниже, чем в 2018 году 86%. Задание 2019 года для выпускников оказалось значительно сложнее, чем в 2018 году. Очевидно, экзаменуемые гораздо лучше освоили свойства  показательно-степенных выражений, нежели свойства логарифмов.</w:t>
      </w:r>
    </w:p>
    <w:p w:rsidR="005E3B8A" w:rsidRPr="008D36B8" w:rsidRDefault="005E3B8A" w:rsidP="005E3B8A">
      <w:pPr>
        <w:autoSpaceDE w:val="0"/>
        <w:autoSpaceDN w:val="0"/>
        <w:adjustRightInd w:val="0"/>
        <w:ind w:left="-425" w:firstLine="708"/>
        <w:jc w:val="both"/>
      </w:pPr>
      <w:r w:rsidRPr="008D36B8">
        <w:t xml:space="preserve">В группе </w:t>
      </w:r>
      <w:proofErr w:type="spellStart"/>
      <w:r w:rsidRPr="008D36B8">
        <w:t>непреодолевших</w:t>
      </w:r>
      <w:proofErr w:type="spellEnd"/>
      <w:r w:rsidRPr="008D36B8">
        <w:t xml:space="preserve"> минимальный порог процент выполнения этого задания 21,21%, в группах 60-80 </w:t>
      </w:r>
      <w:proofErr w:type="gramStart"/>
      <w:r w:rsidRPr="008D36B8">
        <w:t>т.б</w:t>
      </w:r>
      <w:proofErr w:type="gramEnd"/>
      <w:r w:rsidRPr="008D36B8">
        <w:t>. выполнение – 93,91% и 80-100 т.б. выполнение – 99,43%.</w:t>
      </w:r>
    </w:p>
    <w:p w:rsidR="005E3B8A" w:rsidRPr="008D36B8" w:rsidRDefault="005E3B8A" w:rsidP="005E3B8A">
      <w:pPr>
        <w:autoSpaceDE w:val="0"/>
        <w:autoSpaceDN w:val="0"/>
        <w:adjustRightInd w:val="0"/>
        <w:ind w:left="-425" w:firstLine="708"/>
        <w:jc w:val="both"/>
      </w:pPr>
    </w:p>
    <w:p w:rsidR="005E3B8A" w:rsidRPr="00A00118" w:rsidRDefault="005E3B8A" w:rsidP="005E3B8A">
      <w:pPr>
        <w:spacing w:before="60" w:after="100" w:afterAutospacing="1" w:line="220" w:lineRule="atLeast"/>
        <w:ind w:left="-425"/>
        <w:jc w:val="both"/>
      </w:pPr>
      <w:r w:rsidRPr="00A00118">
        <w:rPr>
          <w:b/>
          <w:bCs/>
        </w:rPr>
        <w:t xml:space="preserve">Задание 11. </w:t>
      </w:r>
      <w:r w:rsidRPr="00A00118">
        <w:rPr>
          <w:rFonts w:eastAsia="Calibri"/>
        </w:rPr>
        <w:t xml:space="preserve">Два велосипедиста одновременно отправились в 88-километровый пробег. Первый ехал со скоростью, на </w:t>
      </w:r>
      <w:smartTag w:uri="urn:schemas-microsoft-com:office:smarttags" w:element="metricconverter">
        <w:smartTagPr>
          <w:attr w:name="ProductID" w:val="3 км/ч"/>
        </w:smartTagPr>
        <w:r w:rsidRPr="00A00118">
          <w:rPr>
            <w:rFonts w:eastAsia="Calibri"/>
          </w:rPr>
          <w:t>3 км/ч</w:t>
        </w:r>
      </w:smartTag>
      <w:r w:rsidRPr="00A00118">
        <w:rPr>
          <w:rFonts w:eastAsia="Calibri"/>
        </w:rPr>
        <w:t xml:space="preserve"> большей, чем скорость второго, и прибыл к финишу на 3 часа раньше второго. Найти скорость велосипедиста, пришедшего к финишу вторым. Ответ дайте в </w:t>
      </w:r>
      <w:proofErr w:type="gramStart"/>
      <w:r w:rsidRPr="00A00118">
        <w:rPr>
          <w:rFonts w:eastAsia="Calibri"/>
        </w:rPr>
        <w:t>км</w:t>
      </w:r>
      <w:proofErr w:type="gramEnd"/>
      <w:r w:rsidRPr="00A00118">
        <w:rPr>
          <w:rFonts w:eastAsia="Calibri"/>
        </w:rPr>
        <w:t>/ч.</w:t>
      </w:r>
      <w:r w:rsidRPr="00A00118">
        <w:t xml:space="preserve"> (4E4109)</w:t>
      </w:r>
    </w:p>
    <w:p w:rsidR="005E3B8A" w:rsidRPr="00A00118" w:rsidRDefault="005E3B8A" w:rsidP="005E3B8A">
      <w:pPr>
        <w:autoSpaceDE w:val="0"/>
        <w:autoSpaceDN w:val="0"/>
        <w:adjustRightInd w:val="0"/>
        <w:ind w:left="-425" w:firstLine="708"/>
        <w:jc w:val="both"/>
      </w:pPr>
      <w:r w:rsidRPr="00A00118">
        <w:t xml:space="preserve">Выполнение в 2019 году – 78,16% (в 2018 году – 59,5%). Данная задача является стандартной задачей на составление уравнений курса алгебры 8-го класса. В текущем году доля участников ЕГЭ, верно решающих такие задачи оказалась выше, чем доля тех, кто решает эти задачи в 8 или 9 классе в рамках государственной аттестации (ОГЭ). </w:t>
      </w:r>
    </w:p>
    <w:p w:rsidR="005E3B8A" w:rsidRDefault="005E3B8A" w:rsidP="005E3B8A">
      <w:pPr>
        <w:autoSpaceDE w:val="0"/>
        <w:autoSpaceDN w:val="0"/>
        <w:adjustRightInd w:val="0"/>
        <w:ind w:left="-425" w:firstLine="708"/>
        <w:jc w:val="both"/>
      </w:pPr>
      <w:proofErr w:type="gramStart"/>
      <w:r w:rsidRPr="00A00118">
        <w:t xml:space="preserve">В группе не преодолевших минимальный порог процент выполнения этого задания 18,18%, в группах 60-80 т.б. выполнение – 94,94% и 80-100 т.б. выполнение – 98,29%. </w:t>
      </w:r>
      <w:proofErr w:type="gramEnd"/>
    </w:p>
    <w:p w:rsidR="005E3B8A" w:rsidRPr="00A00118" w:rsidRDefault="005E3B8A" w:rsidP="005E3B8A">
      <w:pPr>
        <w:autoSpaceDE w:val="0"/>
        <w:autoSpaceDN w:val="0"/>
        <w:adjustRightInd w:val="0"/>
        <w:ind w:left="-425" w:firstLine="708"/>
        <w:jc w:val="both"/>
      </w:pPr>
      <w:r w:rsidRPr="00A00118">
        <w:t>На протяжении последних трёх лет наблюдается положительная динамика в показателях выполнения задания №11.</w:t>
      </w:r>
    </w:p>
    <w:p w:rsidR="005E3B8A" w:rsidRPr="008B43AD" w:rsidRDefault="005E3B8A" w:rsidP="005E3B8A">
      <w:pPr>
        <w:autoSpaceDE w:val="0"/>
        <w:autoSpaceDN w:val="0"/>
        <w:adjustRightInd w:val="0"/>
        <w:ind w:left="-425"/>
        <w:jc w:val="both"/>
        <w:rPr>
          <w:color w:val="FF0000"/>
          <w:sz w:val="28"/>
          <w:szCs w:val="28"/>
        </w:rPr>
      </w:pPr>
    </w:p>
    <w:p w:rsidR="005E3B8A" w:rsidRPr="004A6A78" w:rsidRDefault="005E3B8A" w:rsidP="005E3B8A">
      <w:pPr>
        <w:spacing w:before="60" w:after="100" w:afterAutospacing="1" w:line="220" w:lineRule="atLeast"/>
        <w:ind w:left="-425"/>
        <w:jc w:val="both"/>
      </w:pPr>
      <w:r w:rsidRPr="004A6A78">
        <w:rPr>
          <w:b/>
          <w:bCs/>
        </w:rPr>
        <w:t xml:space="preserve">Задание 12. </w:t>
      </w:r>
      <w:r w:rsidRPr="004A6A78">
        <w:t xml:space="preserve">Найдите точку минимума функции </w:t>
      </w:r>
      <w:r w:rsidRPr="004A6A78">
        <w:rPr>
          <w:b/>
          <w:noProof/>
          <w:position w:val="-12"/>
        </w:rPr>
        <w:object w:dxaOrig="186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o:ole="">
            <v:imagedata r:id="rId18" o:title=""/>
          </v:shape>
          <o:OLEObject Type="Embed" ProgID="Equation.DSMT4" ShapeID="_x0000_i1025" DrawAspect="Content" ObjectID="_1632571231" r:id="rId19"/>
        </w:object>
      </w:r>
      <w:r w:rsidRPr="004A6A78">
        <w:rPr>
          <w:b/>
          <w:noProof/>
        </w:rPr>
        <w:t>.</w:t>
      </w:r>
      <w:r w:rsidRPr="004A6A78">
        <w:t xml:space="preserve"> (1BABAB)</w:t>
      </w:r>
    </w:p>
    <w:p w:rsidR="005E3B8A" w:rsidRPr="004A6A78" w:rsidRDefault="005E3B8A" w:rsidP="005E3B8A">
      <w:pPr>
        <w:autoSpaceDE w:val="0"/>
        <w:autoSpaceDN w:val="0"/>
        <w:adjustRightInd w:val="0"/>
        <w:ind w:left="-425"/>
        <w:jc w:val="both"/>
      </w:pPr>
      <w:r w:rsidRPr="008B43AD">
        <w:rPr>
          <w:rFonts w:ascii="TimesNewRomanPSMT" w:hAnsi="TimesNewRomanPSMT" w:cs="TimesNewRomanPSMT"/>
          <w:color w:val="FF0000"/>
          <w:sz w:val="28"/>
          <w:szCs w:val="28"/>
        </w:rPr>
        <w:tab/>
      </w:r>
      <w:r w:rsidRPr="004A6A78">
        <w:t xml:space="preserve">Выполнение – 63,81% (в 2018 году – 41,7%). Задача состоит  в исследовании функции по четкому   алгоритму, включает в себя решение алгебраического уравнения. Наиболее частые ошибки возникают на этапе дифференцирования. Некоторые участники в ответе записали </w:t>
      </w:r>
      <w:r w:rsidRPr="004A6A78">
        <w:lastRenderedPageBreak/>
        <w:t>значение функции в точке минимума, а не саму точку минимума – невнимательное чтение условия задачи привело к неправильной реализации алгоритма.</w:t>
      </w:r>
    </w:p>
    <w:p w:rsidR="005E3B8A" w:rsidRPr="004A6A78" w:rsidRDefault="005E3B8A" w:rsidP="005E3B8A">
      <w:pPr>
        <w:autoSpaceDE w:val="0"/>
        <w:autoSpaceDN w:val="0"/>
        <w:adjustRightInd w:val="0"/>
        <w:ind w:left="-425" w:firstLine="708"/>
        <w:jc w:val="both"/>
      </w:pPr>
      <w:proofErr w:type="gramStart"/>
      <w:r w:rsidRPr="004A6A78">
        <w:t>В группе не преодолевших минимальный порог процент выполнения этого задания 0%, в группах 60-80 т.б. выполнение – 90,42% и 80-100 т.б. выполнение – 98,26%.</w:t>
      </w:r>
      <w:proofErr w:type="gramEnd"/>
    </w:p>
    <w:p w:rsidR="005E3B8A" w:rsidRPr="004A6A78" w:rsidRDefault="005E3B8A" w:rsidP="005E3B8A">
      <w:pPr>
        <w:autoSpaceDE w:val="0"/>
        <w:autoSpaceDN w:val="0"/>
        <w:adjustRightInd w:val="0"/>
        <w:ind w:left="-425"/>
        <w:jc w:val="both"/>
      </w:pPr>
    </w:p>
    <w:p w:rsidR="005E3B8A" w:rsidRPr="004A6A78" w:rsidRDefault="005E3B8A" w:rsidP="005E3B8A">
      <w:pPr>
        <w:autoSpaceDE w:val="0"/>
        <w:autoSpaceDN w:val="0"/>
        <w:adjustRightInd w:val="0"/>
        <w:ind w:left="-425"/>
        <w:jc w:val="both"/>
      </w:pPr>
      <w:r w:rsidRPr="004A6A78">
        <w:t>Задания повышенного уровня сложности 13 и 15 с развернутым ответом, проверяющие умение решать уравнения и неравенства, наиболее успешно решаемы среди заданий с развернутым ответом повышенного уровня сложности.</w:t>
      </w:r>
    </w:p>
    <w:p w:rsidR="005E3B8A" w:rsidRPr="008B43AD" w:rsidRDefault="005E3B8A" w:rsidP="005E3B8A">
      <w:pPr>
        <w:autoSpaceDE w:val="0"/>
        <w:autoSpaceDN w:val="0"/>
        <w:adjustRightInd w:val="0"/>
        <w:ind w:left="-425"/>
        <w:jc w:val="both"/>
        <w:rPr>
          <w:b/>
          <w:bCs/>
          <w:color w:val="FF0000"/>
          <w:sz w:val="28"/>
          <w:szCs w:val="28"/>
        </w:rPr>
      </w:pPr>
    </w:p>
    <w:p w:rsidR="005E3B8A" w:rsidRPr="007D1B4B" w:rsidRDefault="005E3B8A" w:rsidP="005E3B8A">
      <w:pPr>
        <w:autoSpaceDE w:val="0"/>
        <w:autoSpaceDN w:val="0"/>
        <w:adjustRightInd w:val="0"/>
        <w:ind w:left="-425"/>
      </w:pPr>
      <w:r w:rsidRPr="007D1B4B">
        <w:rPr>
          <w:b/>
          <w:bCs/>
        </w:rPr>
        <w:t xml:space="preserve">Задание 13. </w:t>
      </w:r>
      <w:r w:rsidRPr="007D1B4B">
        <w:t>а) Решите уравнение</w:t>
      </w:r>
    </w:p>
    <w:p w:rsidR="005E3B8A" w:rsidRPr="007D1B4B" w:rsidRDefault="005E3B8A" w:rsidP="005E3B8A">
      <w:pPr>
        <w:autoSpaceDE w:val="0"/>
        <w:autoSpaceDN w:val="0"/>
        <w:adjustRightInd w:val="0"/>
        <w:ind w:left="-425"/>
        <w:jc w:val="center"/>
      </w:pPr>
      <m:oMath>
        <m:r>
          <w:rPr>
            <w:rFonts w:ascii="Cambria Math"/>
          </w:rPr>
          <m:t>8</m:t>
        </m:r>
        <m:func>
          <m:funcPr>
            <m:ctrlPr>
              <w:rPr>
                <w:rFonts w:ascii="Cambria Math" w:hAnsi="Cambria Math"/>
                <w:i/>
              </w:rPr>
            </m:ctrlPr>
          </m:funcPr>
          <m:fName>
            <m:sSup>
              <m:sSupPr>
                <m:ctrlPr>
                  <w:rPr>
                    <w:rFonts w:ascii="Cambria Math" w:hAnsi="Cambria Math"/>
                  </w:rPr>
                </m:ctrlPr>
              </m:sSupPr>
              <m:e>
                <m:r>
                  <m:rPr>
                    <m:sty m:val="p"/>
                  </m:rPr>
                  <w:rPr>
                    <w:rFonts w:ascii="Cambria Math"/>
                  </w:rPr>
                  <m:t>sin</m:t>
                </m:r>
              </m:e>
              <m:sup>
                <m:r>
                  <m:rPr>
                    <m:sty m:val="p"/>
                  </m:rPr>
                  <w:rPr>
                    <w:rFonts w:ascii="Cambria Math"/>
                  </w:rPr>
                  <m:t>2</m:t>
                </m:r>
              </m:sup>
            </m:sSup>
          </m:fName>
          <m:e>
            <m:r>
              <w:rPr>
                <w:rFonts w:ascii="Cambria Math" w:hAnsi="Cambria Math"/>
              </w:rPr>
              <m:t>x</m:t>
            </m:r>
          </m:e>
        </m:func>
        <m:r>
          <w:rPr>
            <w:rFonts w:ascii="Cambria Math" w:hAnsi="Cambria Math"/>
          </w:rPr>
          <m:t>-</m:t>
        </m:r>
        <m:r>
          <w:rPr>
            <w:rFonts w:ascii="Cambria Math"/>
          </w:rPr>
          <m:t>2</m:t>
        </m:r>
        <m:rad>
          <m:radPr>
            <m:degHide m:val="on"/>
            <m:ctrlPr>
              <w:rPr>
                <w:rFonts w:ascii="Cambria Math" w:hAnsi="Cambria Math"/>
                <w:i/>
              </w:rPr>
            </m:ctrlPr>
          </m:radPr>
          <m:deg/>
          <m:e>
            <m:r>
              <w:rPr>
                <w:rFonts w:ascii="Cambria Math"/>
              </w:rPr>
              <m:t>3</m:t>
            </m:r>
          </m:e>
        </m:rad>
        <m:func>
          <m:funcPr>
            <m:ctrlPr>
              <w:rPr>
                <w:rFonts w:ascii="Cambria Math" w:hAnsi="Cambria Math"/>
                <w:i/>
              </w:rPr>
            </m:ctrlPr>
          </m:funcPr>
          <m:fName>
            <m:r>
              <m:rPr>
                <m:sty m:val="p"/>
              </m:rPr>
              <w:rPr>
                <w:rFonts w:ascii="Cambria Math"/>
              </w:rPr>
              <m:t>cos</m:t>
            </m:r>
            <m:ctrlPr>
              <w:rPr>
                <w:rFonts w:ascii="Cambria Math" w:hAnsi="Cambria Math"/>
              </w:rPr>
            </m:ctrlPr>
          </m:fName>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rPr>
                      <m:t>2</m:t>
                    </m:r>
                  </m:den>
                </m:f>
                <m:r>
                  <w:rPr>
                    <w:rFonts w:ascii="Cambria Math" w:hAnsi="Cambria Math"/>
                  </w:rPr>
                  <m:t>-x</m:t>
                </m:r>
              </m:e>
            </m:d>
            <m:r>
              <w:rPr>
                <w:rFonts w:ascii="Cambria Math" w:hAnsi="Cambria Math"/>
              </w:rPr>
              <m:t>-</m:t>
            </m:r>
            <m:r>
              <w:rPr>
                <w:rFonts w:ascii="Cambria Math"/>
              </w:rPr>
              <m:t>9=0</m:t>
            </m:r>
          </m:e>
        </m:func>
      </m:oMath>
      <w:r w:rsidRPr="007D1B4B">
        <w:t>.</w:t>
      </w:r>
    </w:p>
    <w:p w:rsidR="005E3B8A" w:rsidRPr="007D1B4B" w:rsidRDefault="005E3B8A" w:rsidP="005E3B8A">
      <w:pPr>
        <w:autoSpaceDE w:val="0"/>
        <w:autoSpaceDN w:val="0"/>
        <w:adjustRightInd w:val="0"/>
        <w:ind w:left="-425"/>
        <w:jc w:val="both"/>
        <w:rPr>
          <w:b/>
          <w:bCs/>
        </w:rPr>
      </w:pPr>
      <w:r w:rsidRPr="007D1B4B">
        <w:t xml:space="preserve">б) Укажите корни этого уравнения, принадлежащие отрезку </w:t>
      </w:r>
      <w:r w:rsidRPr="007D1B4B">
        <w:rPr>
          <w:position w:val="-28"/>
        </w:rPr>
        <w:object w:dxaOrig="1240" w:dyaOrig="680">
          <v:shape id="_x0000_i1026" type="#_x0000_t75" style="width:62.25pt;height:33.75pt" o:ole="">
            <v:imagedata r:id="rId20" o:title=""/>
          </v:shape>
          <o:OLEObject Type="Embed" ProgID="Equation.3" ShapeID="_x0000_i1026" DrawAspect="Content" ObjectID="_1632571232" r:id="rId21"/>
        </w:object>
      </w:r>
      <w:r w:rsidRPr="007D1B4B">
        <w:t>.</w:t>
      </w:r>
    </w:p>
    <w:p w:rsidR="005E3B8A" w:rsidRPr="008B43AD" w:rsidRDefault="005E3B8A" w:rsidP="005E3B8A">
      <w:pPr>
        <w:autoSpaceDE w:val="0"/>
        <w:autoSpaceDN w:val="0"/>
        <w:adjustRightInd w:val="0"/>
        <w:ind w:left="-425"/>
        <w:jc w:val="both"/>
        <w:rPr>
          <w:color w:val="FF0000"/>
          <w:sz w:val="28"/>
          <w:szCs w:val="28"/>
        </w:rPr>
      </w:pPr>
    </w:p>
    <w:p w:rsidR="005E3B8A" w:rsidRPr="00285659" w:rsidRDefault="005E3B8A" w:rsidP="005E3B8A">
      <w:pPr>
        <w:ind w:left="-425" w:firstLine="540"/>
        <w:jc w:val="both"/>
      </w:pPr>
      <w:r w:rsidRPr="00285659">
        <w:t>В задании 13 требовалось найти общее решение тригонометрического уравнения и отобрать частные решения из заданного интервала. Верное и обоснованное решение этой задачи оценивается в 2 балла.</w:t>
      </w:r>
    </w:p>
    <w:p w:rsidR="005E3B8A" w:rsidRPr="00285659" w:rsidRDefault="005E3B8A" w:rsidP="005E3B8A">
      <w:pPr>
        <w:autoSpaceDE w:val="0"/>
        <w:autoSpaceDN w:val="0"/>
        <w:adjustRightInd w:val="0"/>
        <w:ind w:left="-425" w:firstLine="540"/>
        <w:jc w:val="both"/>
      </w:pPr>
      <w:r w:rsidRPr="00285659">
        <w:t>Выполнение – 43,85% участников (в 201</w:t>
      </w:r>
      <w:r w:rsidRPr="005E3B8A">
        <w:t>8</w:t>
      </w:r>
      <w:r w:rsidRPr="00285659">
        <w:t xml:space="preserve"> году – </w:t>
      </w:r>
      <w:r w:rsidRPr="005E3B8A">
        <w:t>28</w:t>
      </w:r>
      <w:r>
        <w:t>,</w:t>
      </w:r>
      <w:r w:rsidRPr="005E3B8A">
        <w:t>9</w:t>
      </w:r>
      <w:r w:rsidRPr="00285659">
        <w:t xml:space="preserve">%). </w:t>
      </w:r>
    </w:p>
    <w:p w:rsidR="005E3B8A" w:rsidRPr="00285659" w:rsidRDefault="005E3B8A" w:rsidP="005E3B8A">
      <w:pPr>
        <w:ind w:left="-425" w:firstLine="550"/>
        <w:jc w:val="both"/>
      </w:pPr>
      <w:r w:rsidRPr="00285659">
        <w:t>В решении задания 13 были допущены следующие типичные для этой задачи ошибки:</w:t>
      </w:r>
    </w:p>
    <w:p w:rsidR="005E3B8A" w:rsidRPr="00285659" w:rsidRDefault="005E3B8A" w:rsidP="005E3B8A">
      <w:pPr>
        <w:ind w:left="-425"/>
        <w:jc w:val="both"/>
      </w:pPr>
      <w:r w:rsidRPr="00285659">
        <w:t>– неверное применение формул тригонометрии (формулы приведения);</w:t>
      </w:r>
    </w:p>
    <w:p w:rsidR="005E3B8A" w:rsidRPr="00285659" w:rsidRDefault="005E3B8A" w:rsidP="005E3B8A">
      <w:pPr>
        <w:ind w:left="-425"/>
        <w:jc w:val="both"/>
      </w:pPr>
      <w:r w:rsidRPr="00285659">
        <w:t>– неверная запись общего решения простейшего тригонометрического уравнения;</w:t>
      </w:r>
    </w:p>
    <w:p w:rsidR="005E3B8A" w:rsidRPr="00285659" w:rsidRDefault="005E3B8A" w:rsidP="005E3B8A">
      <w:pPr>
        <w:ind w:left="-425"/>
        <w:jc w:val="both"/>
      </w:pPr>
      <w:r w:rsidRPr="00285659">
        <w:t>– неверный (необоснованный) отбор корней тригонометрического уравнения, принадлежащих указанному отрезку.</w:t>
      </w:r>
    </w:p>
    <w:p w:rsidR="005E3B8A" w:rsidRPr="00285659" w:rsidRDefault="005E3B8A" w:rsidP="005E3B8A">
      <w:pPr>
        <w:autoSpaceDE w:val="0"/>
        <w:autoSpaceDN w:val="0"/>
        <w:adjustRightInd w:val="0"/>
        <w:ind w:left="-425" w:firstLine="708"/>
        <w:jc w:val="both"/>
      </w:pPr>
      <w:proofErr w:type="gramStart"/>
      <w:r w:rsidRPr="00285659">
        <w:t xml:space="preserve">В группе не преодолевших минимальный порог учащиеся в большинстве приступали к выполнению этого задания, но не смогли выполнить даже пункт а), процент выполнения этого задания – 0%. В группах 60-80 т.б. выполнение  – 82,18%. В группе 80-100 т.б. процент выполнения – 95,43%. </w:t>
      </w:r>
      <w:proofErr w:type="gramEnd"/>
    </w:p>
    <w:p w:rsidR="005E3B8A" w:rsidRPr="008B43AD" w:rsidRDefault="005E3B8A" w:rsidP="005E3B8A">
      <w:pPr>
        <w:ind w:left="-425" w:firstLine="540"/>
        <w:jc w:val="both"/>
        <w:rPr>
          <w:color w:val="FF0000"/>
          <w:sz w:val="28"/>
          <w:szCs w:val="28"/>
        </w:rPr>
      </w:pPr>
    </w:p>
    <w:p w:rsidR="005E3B8A" w:rsidRPr="00285659" w:rsidRDefault="005E3B8A" w:rsidP="005E3B8A">
      <w:pPr>
        <w:autoSpaceDE w:val="0"/>
        <w:autoSpaceDN w:val="0"/>
        <w:adjustRightInd w:val="0"/>
        <w:ind w:left="-425"/>
      </w:pPr>
      <w:r w:rsidRPr="00285659">
        <w:rPr>
          <w:b/>
          <w:bCs/>
        </w:rPr>
        <w:t xml:space="preserve">Задание 15. </w:t>
      </w:r>
      <w:r w:rsidRPr="00285659">
        <w:t xml:space="preserve">Решите неравенство </w:t>
      </w:r>
      <w:r w:rsidRPr="00285659">
        <w:rPr>
          <w:position w:val="-12"/>
        </w:rPr>
        <w:object w:dxaOrig="4340" w:dyaOrig="380">
          <v:shape id="_x0000_i1027" type="#_x0000_t75" style="width:216.75pt;height:18.75pt" o:ole="">
            <v:imagedata r:id="rId22" o:title=""/>
          </v:shape>
          <o:OLEObject Type="Embed" ProgID="Equation.3" ShapeID="_x0000_i1027" DrawAspect="Content" ObjectID="_1632571233" r:id="rId23"/>
        </w:object>
      </w:r>
      <w:r w:rsidRPr="00285659">
        <w:t>.</w:t>
      </w:r>
    </w:p>
    <w:p w:rsidR="005E3B8A" w:rsidRPr="008B43AD" w:rsidRDefault="005E3B8A" w:rsidP="005E3B8A">
      <w:pPr>
        <w:autoSpaceDE w:val="0"/>
        <w:autoSpaceDN w:val="0"/>
        <w:adjustRightInd w:val="0"/>
        <w:ind w:left="-425"/>
        <w:rPr>
          <w:rFonts w:ascii="TimesNewRomanPSMT" w:hAnsi="TimesNewRomanPSMT" w:cs="TimesNewRomanPSMT"/>
          <w:color w:val="FF0000"/>
          <w:sz w:val="28"/>
          <w:szCs w:val="28"/>
        </w:rPr>
      </w:pPr>
    </w:p>
    <w:p w:rsidR="005E3B8A" w:rsidRPr="00285659" w:rsidRDefault="005E3B8A" w:rsidP="005E3B8A">
      <w:pPr>
        <w:ind w:left="-425" w:firstLine="540"/>
        <w:jc w:val="both"/>
      </w:pPr>
      <w:r w:rsidRPr="00285659">
        <w:t>В задании 15 требовалось решить логарифмическое неравенство. Верное решение этой задачи оценивается в 2 балла.</w:t>
      </w:r>
    </w:p>
    <w:p w:rsidR="005E3B8A" w:rsidRPr="00285659" w:rsidRDefault="005E3B8A" w:rsidP="005E3B8A">
      <w:pPr>
        <w:autoSpaceDE w:val="0"/>
        <w:autoSpaceDN w:val="0"/>
        <w:adjustRightInd w:val="0"/>
        <w:ind w:left="-425" w:firstLine="540"/>
        <w:jc w:val="both"/>
      </w:pPr>
      <w:r w:rsidRPr="00285659">
        <w:t xml:space="preserve">Выполнение – 16,2% участников (в 2018 году – 9,1%). </w:t>
      </w:r>
    </w:p>
    <w:p w:rsidR="005E3B8A" w:rsidRPr="00285659" w:rsidRDefault="005E3B8A" w:rsidP="005E3B8A">
      <w:pPr>
        <w:ind w:left="-425" w:firstLine="540"/>
        <w:jc w:val="both"/>
      </w:pPr>
      <w:r w:rsidRPr="00285659">
        <w:t>В решении этой задачи некоторое количество выпускников не справились с преобразованием исходного неравенства к дробно-рациональному неравенству (незнание свойств логарифмов), и продемонстрировали отсутствие навыков при решении неравенства методом интервалов (в том числе неверное решение неравенств условий существования логарифмической функции, а также нахождение решения системы из трёх неравенств).</w:t>
      </w:r>
    </w:p>
    <w:p w:rsidR="005E3B8A" w:rsidRPr="00285659" w:rsidRDefault="005E3B8A" w:rsidP="005E3B8A">
      <w:pPr>
        <w:autoSpaceDE w:val="0"/>
        <w:autoSpaceDN w:val="0"/>
        <w:adjustRightInd w:val="0"/>
        <w:ind w:left="-425" w:firstLine="708"/>
        <w:jc w:val="both"/>
      </w:pPr>
      <w:r w:rsidRPr="00285659">
        <w:t xml:space="preserve">В группе </w:t>
      </w:r>
      <w:proofErr w:type="spellStart"/>
      <w:r w:rsidRPr="00285659">
        <w:t>непреодолевших</w:t>
      </w:r>
      <w:proofErr w:type="spellEnd"/>
      <w:r w:rsidRPr="00285659">
        <w:t xml:space="preserve"> минимальный порог учащиеся в большинстве не приступали к выполнению этого задания, а приступившие не сумели выполнить </w:t>
      </w:r>
      <w:r>
        <w:t>это задание</w:t>
      </w:r>
      <w:r w:rsidRPr="00285659">
        <w:t xml:space="preserve">, процент выполнения этого задания 0%. В группах 60-80 </w:t>
      </w:r>
      <w:proofErr w:type="gramStart"/>
      <w:r w:rsidRPr="00285659">
        <w:t>т.б</w:t>
      </w:r>
      <w:proofErr w:type="gramEnd"/>
      <w:r w:rsidRPr="00285659">
        <w:t xml:space="preserve">. выполнение – 27,77%. В группе 80-100 т.б. процент выполнения – 89,14%. </w:t>
      </w:r>
    </w:p>
    <w:p w:rsidR="005E3B8A" w:rsidRPr="008B43AD" w:rsidRDefault="005E3B8A" w:rsidP="005E3B8A">
      <w:pPr>
        <w:ind w:left="-425" w:firstLine="540"/>
        <w:jc w:val="both"/>
        <w:rPr>
          <w:color w:val="FF0000"/>
          <w:sz w:val="28"/>
          <w:szCs w:val="28"/>
        </w:rPr>
      </w:pPr>
    </w:p>
    <w:p w:rsidR="005E3B8A" w:rsidRPr="008B43AD" w:rsidRDefault="005E3B8A" w:rsidP="005E3B8A">
      <w:pPr>
        <w:ind w:left="-425" w:firstLine="540"/>
        <w:jc w:val="center"/>
      </w:pPr>
      <w:r w:rsidRPr="008B43AD">
        <w:rPr>
          <w:b/>
          <w:bCs/>
        </w:rPr>
        <w:t>Задания высокого уровня сложности</w:t>
      </w:r>
    </w:p>
    <w:p w:rsidR="005E3B8A" w:rsidRPr="008B43AD" w:rsidRDefault="005E3B8A" w:rsidP="005E3B8A">
      <w:pPr>
        <w:ind w:left="-425" w:firstLine="540"/>
        <w:jc w:val="both"/>
      </w:pPr>
      <w:r w:rsidRPr="008B43AD">
        <w:t xml:space="preserve">К заданиям высокого уровня сложности относились задания второй части 18 и 19 с развернутым ответом. Эти задания предназначены для конкурсного отбора в вузы с повышенными требованиями к математической подготовке абитуриентов. Задания высокого уровня сложности – это задания не на применение одного метода решения, а на комбинацию различных методов. </w:t>
      </w:r>
    </w:p>
    <w:p w:rsidR="005E3B8A" w:rsidRPr="008B43AD" w:rsidRDefault="005E3B8A" w:rsidP="005E3B8A">
      <w:pPr>
        <w:ind w:left="-425" w:firstLine="540"/>
        <w:jc w:val="both"/>
      </w:pPr>
      <w:r w:rsidRPr="008B43AD">
        <w:lastRenderedPageBreak/>
        <w:t>Задание 18 традиционно содержит выражение с параметром. Для успешного выполнения этого задания необходим, кроме прочных математических знаний, также высокий уровень математической культуры, которая формируется на протяжении всего обучения математики в школе.</w:t>
      </w:r>
    </w:p>
    <w:p w:rsidR="005E3B8A" w:rsidRPr="008B43AD" w:rsidRDefault="005E3B8A" w:rsidP="005E3B8A">
      <w:pPr>
        <w:ind w:left="-425" w:firstLine="540"/>
        <w:jc w:val="both"/>
        <w:rPr>
          <w:color w:val="FF0000"/>
          <w:sz w:val="28"/>
          <w:szCs w:val="28"/>
        </w:rPr>
      </w:pPr>
    </w:p>
    <w:p w:rsidR="005E3B8A" w:rsidRPr="00C625D7" w:rsidRDefault="005E3B8A" w:rsidP="005E3B8A">
      <w:pPr>
        <w:autoSpaceDE w:val="0"/>
        <w:autoSpaceDN w:val="0"/>
        <w:adjustRightInd w:val="0"/>
        <w:ind w:left="-425"/>
      </w:pPr>
      <w:r w:rsidRPr="00C625D7">
        <w:rPr>
          <w:b/>
          <w:bCs/>
        </w:rPr>
        <w:t xml:space="preserve">Задание 18. </w:t>
      </w:r>
      <w:r w:rsidRPr="00C625D7">
        <w:t xml:space="preserve">Найдите все значения </w:t>
      </w:r>
      <w:r w:rsidRPr="00C625D7">
        <w:rPr>
          <w:noProof/>
          <w:position w:val="-6"/>
        </w:rPr>
        <w:drawing>
          <wp:inline distT="0" distB="0" distL="0" distR="0">
            <wp:extent cx="142875" cy="152400"/>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srcRect/>
                    <a:stretch>
                      <a:fillRect/>
                    </a:stretch>
                  </pic:blipFill>
                  <pic:spPr bwMode="auto">
                    <a:xfrm>
                      <a:off x="0" y="0"/>
                      <a:ext cx="142875" cy="152400"/>
                    </a:xfrm>
                    <a:prstGeom prst="rect">
                      <a:avLst/>
                    </a:prstGeom>
                    <a:noFill/>
                    <a:ln w="9525">
                      <a:noFill/>
                      <a:miter lim="800000"/>
                      <a:headEnd/>
                      <a:tailEnd/>
                    </a:ln>
                  </pic:spPr>
                </pic:pic>
              </a:graphicData>
            </a:graphic>
          </wp:inline>
        </w:drawing>
      </w:r>
      <w:r w:rsidRPr="00C625D7">
        <w:t>, при каждом из которых уравнение</w:t>
      </w:r>
    </w:p>
    <w:p w:rsidR="005E3B8A" w:rsidRPr="00C625D7" w:rsidRDefault="005E3B8A" w:rsidP="005E3B8A">
      <w:pPr>
        <w:autoSpaceDE w:val="0"/>
        <w:autoSpaceDN w:val="0"/>
        <w:adjustRightInd w:val="0"/>
        <w:ind w:left="-425"/>
        <w:jc w:val="center"/>
        <w:rPr>
          <w:lang w:val="en-GB"/>
        </w:rPr>
      </w:pPr>
      <w:r w:rsidRPr="00C625D7">
        <w:rPr>
          <w:position w:val="-24"/>
        </w:rPr>
        <w:object w:dxaOrig="1900" w:dyaOrig="660">
          <v:shape id="_x0000_i1028" type="#_x0000_t75" style="width:95.25pt;height:33pt" o:ole="">
            <v:imagedata r:id="rId25" o:title=""/>
          </v:shape>
          <o:OLEObject Type="Embed" ProgID="Equation.3" ShapeID="_x0000_i1028" DrawAspect="Content" ObjectID="_1632571234" r:id="rId26"/>
        </w:object>
      </w:r>
    </w:p>
    <w:p w:rsidR="005E3B8A" w:rsidRPr="00C625D7" w:rsidRDefault="005E3B8A" w:rsidP="005E3B8A">
      <w:pPr>
        <w:ind w:left="-425"/>
        <w:jc w:val="both"/>
      </w:pPr>
      <w:r w:rsidRPr="00C625D7">
        <w:t>имеет ровно два различных корня.</w:t>
      </w:r>
    </w:p>
    <w:p w:rsidR="005E3B8A" w:rsidRPr="008B43AD" w:rsidRDefault="005E3B8A" w:rsidP="005E3B8A">
      <w:pPr>
        <w:ind w:left="-425"/>
        <w:jc w:val="both"/>
        <w:rPr>
          <w:rFonts w:ascii="TimesNewRomanPSMT" w:hAnsi="TimesNewRomanPSMT" w:cs="TimesNewRomanPSMT"/>
          <w:color w:val="FF0000"/>
          <w:sz w:val="28"/>
          <w:szCs w:val="28"/>
        </w:rPr>
      </w:pPr>
    </w:p>
    <w:p w:rsidR="005E3B8A" w:rsidRPr="00C625D7" w:rsidRDefault="005E3B8A" w:rsidP="005E3B8A">
      <w:pPr>
        <w:ind w:left="-425" w:firstLine="550"/>
        <w:jc w:val="both"/>
      </w:pPr>
      <w:r w:rsidRPr="00C625D7">
        <w:t xml:space="preserve">Максимальная оценка, которую может получить </w:t>
      </w:r>
      <w:proofErr w:type="gramStart"/>
      <w:r w:rsidRPr="00C625D7">
        <w:t>экзаменуемый</w:t>
      </w:r>
      <w:proofErr w:type="gramEnd"/>
      <w:r w:rsidRPr="00C625D7">
        <w:t xml:space="preserve"> – 4 балла.</w:t>
      </w:r>
    </w:p>
    <w:p w:rsidR="005E3B8A" w:rsidRPr="00C625D7" w:rsidRDefault="005E3B8A" w:rsidP="005E3B8A">
      <w:pPr>
        <w:autoSpaceDE w:val="0"/>
        <w:autoSpaceDN w:val="0"/>
        <w:adjustRightInd w:val="0"/>
        <w:ind w:left="-425" w:firstLine="540"/>
        <w:jc w:val="both"/>
      </w:pPr>
      <w:r w:rsidRPr="00C625D7">
        <w:t xml:space="preserve">Выполнение 3,25% участников (в 2018 году – 2,3%). </w:t>
      </w:r>
    </w:p>
    <w:p w:rsidR="005E3B8A" w:rsidRPr="00C625D7" w:rsidRDefault="005E3B8A" w:rsidP="005E3B8A">
      <w:pPr>
        <w:ind w:left="-425" w:firstLine="550"/>
        <w:jc w:val="both"/>
      </w:pPr>
      <w:r w:rsidRPr="00C625D7">
        <w:t>К решению задания 18 приступают, как правило, учащиеся с достаточно сильной подготовкой. Решения, которые присутствовали при проверке, были достаточно адекватными (присутствовали и аналитический и графический методы решения), что позволило выставить достаточно высокие баллы за эту задачу.</w:t>
      </w:r>
    </w:p>
    <w:p w:rsidR="005E3B8A" w:rsidRPr="00C625D7" w:rsidRDefault="005E3B8A" w:rsidP="005E3B8A">
      <w:pPr>
        <w:autoSpaceDE w:val="0"/>
        <w:autoSpaceDN w:val="0"/>
        <w:adjustRightInd w:val="0"/>
        <w:ind w:left="-425"/>
        <w:jc w:val="both"/>
      </w:pPr>
      <w:r w:rsidRPr="00C625D7">
        <w:tab/>
      </w:r>
      <w:proofErr w:type="gramStart"/>
      <w:r w:rsidRPr="00C625D7">
        <w:t>В группе не преодолевших минимальный порог учащиеся в большинстве не приступали к выполнению этого задания, а приступившие не сумели выполнить ни одного из пунктов задачи, процент выполнения этого задания 0%. В группах 60-80 т.б. выполнение – 1,74%. В группе 80-100 т.б. процент выполнения – 50,29%.</w:t>
      </w:r>
      <w:proofErr w:type="gramEnd"/>
    </w:p>
    <w:p w:rsidR="005E3B8A" w:rsidRPr="008B43AD" w:rsidRDefault="005E3B8A" w:rsidP="005E3B8A">
      <w:pPr>
        <w:ind w:left="-425"/>
        <w:jc w:val="both"/>
        <w:rPr>
          <w:b/>
          <w:bCs/>
          <w:color w:val="FF0000"/>
          <w:sz w:val="28"/>
          <w:szCs w:val="28"/>
        </w:rPr>
      </w:pPr>
    </w:p>
    <w:p w:rsidR="005E3B8A" w:rsidRPr="00C625D7" w:rsidRDefault="005E3B8A" w:rsidP="005E3B8A">
      <w:pPr>
        <w:ind w:left="-425"/>
        <w:jc w:val="both"/>
        <w:rPr>
          <w:b/>
          <w:bCs/>
        </w:rPr>
      </w:pPr>
      <w:r w:rsidRPr="00C625D7">
        <w:t xml:space="preserve">Задание 19, которое отличается от остальных заданий КИМ, требует нетривиального подхода в решении. Для успешного выполнения этого задания необходимо уметь осуществлять поиск решения, выбирая различные подходы из числа </w:t>
      </w:r>
      <w:proofErr w:type="gramStart"/>
      <w:r w:rsidRPr="00C625D7">
        <w:t>известных</w:t>
      </w:r>
      <w:proofErr w:type="gramEnd"/>
      <w:r w:rsidRPr="00C625D7">
        <w:t>, модифицируя изученные методы.</w:t>
      </w:r>
    </w:p>
    <w:p w:rsidR="005E3B8A" w:rsidRPr="008B43AD" w:rsidRDefault="005E3B8A" w:rsidP="005E3B8A">
      <w:pPr>
        <w:jc w:val="both"/>
        <w:rPr>
          <w:b/>
          <w:bCs/>
          <w:color w:val="FF0000"/>
          <w:sz w:val="28"/>
          <w:szCs w:val="28"/>
        </w:rPr>
      </w:pPr>
    </w:p>
    <w:p w:rsidR="005E3B8A" w:rsidRPr="001760CB" w:rsidRDefault="005E3B8A" w:rsidP="005E3B8A">
      <w:pPr>
        <w:autoSpaceDE w:val="0"/>
        <w:autoSpaceDN w:val="0"/>
        <w:adjustRightInd w:val="0"/>
        <w:ind w:left="-425"/>
        <w:jc w:val="both"/>
      </w:pPr>
      <w:r w:rsidRPr="001760CB">
        <w:rPr>
          <w:b/>
          <w:bCs/>
        </w:rPr>
        <w:t xml:space="preserve">Задание 19. </w:t>
      </w:r>
      <w:r w:rsidRPr="001760CB">
        <w:t xml:space="preserve">В ящике лежит 58 овощей, масса каждого из которых выражается целым числом граммов. В ящике есть хотя бы два овоща различной массы, а средняя масса всех овощей равна 1000 г. Средняя масса овощей, масса каждого из которых меньше 1000 г, равна 976 г. Средняя масса овощей, масса каждого из которых больше 1000 г, равна 1036 г. </w:t>
      </w:r>
    </w:p>
    <w:p w:rsidR="005E3B8A" w:rsidRPr="001760CB" w:rsidRDefault="005E3B8A" w:rsidP="005E3B8A">
      <w:pPr>
        <w:autoSpaceDE w:val="0"/>
        <w:autoSpaceDN w:val="0"/>
        <w:adjustRightInd w:val="0"/>
        <w:ind w:left="-425"/>
        <w:jc w:val="both"/>
      </w:pPr>
      <w:r w:rsidRPr="001760CB">
        <w:t xml:space="preserve">а) Могло ли в ящике оказаться поровну овощей массой меньше 1000 г и овощей массой больше 1000 г? </w:t>
      </w:r>
    </w:p>
    <w:p w:rsidR="005E3B8A" w:rsidRPr="001760CB" w:rsidRDefault="005E3B8A" w:rsidP="005E3B8A">
      <w:pPr>
        <w:autoSpaceDE w:val="0"/>
        <w:autoSpaceDN w:val="0"/>
        <w:adjustRightInd w:val="0"/>
        <w:ind w:left="-425"/>
        <w:jc w:val="both"/>
      </w:pPr>
      <w:r w:rsidRPr="001760CB">
        <w:t>б) Могло ли в ящике оказаться ровно 12 овощей, масса каждого из которых равна 1000 г?</w:t>
      </w:r>
    </w:p>
    <w:p w:rsidR="005E3B8A" w:rsidRPr="001760CB" w:rsidRDefault="005E3B8A" w:rsidP="005E3B8A">
      <w:pPr>
        <w:autoSpaceDE w:val="0"/>
        <w:autoSpaceDN w:val="0"/>
        <w:adjustRightInd w:val="0"/>
        <w:ind w:left="-425"/>
        <w:jc w:val="both"/>
        <w:rPr>
          <w:b/>
          <w:bCs/>
        </w:rPr>
      </w:pPr>
      <w:r w:rsidRPr="001760CB">
        <w:t>в) Какую наименьшую массу может иметь овощ в этом ящике?</w:t>
      </w:r>
    </w:p>
    <w:p w:rsidR="005E3B8A" w:rsidRPr="008B43AD" w:rsidRDefault="005E3B8A" w:rsidP="005E3B8A">
      <w:pPr>
        <w:autoSpaceDE w:val="0"/>
        <w:autoSpaceDN w:val="0"/>
        <w:adjustRightInd w:val="0"/>
        <w:ind w:left="-425"/>
        <w:jc w:val="both"/>
        <w:rPr>
          <w:rFonts w:ascii="TimesNewRomanPSMT" w:hAnsi="TimesNewRomanPSMT" w:cs="TimesNewRomanPSMT"/>
          <w:color w:val="FF0000"/>
          <w:sz w:val="28"/>
          <w:szCs w:val="28"/>
        </w:rPr>
      </w:pPr>
    </w:p>
    <w:p w:rsidR="005E3B8A" w:rsidRPr="00C625D7" w:rsidRDefault="005E3B8A" w:rsidP="005E3B8A">
      <w:pPr>
        <w:ind w:left="-425" w:firstLine="550"/>
        <w:jc w:val="both"/>
      </w:pPr>
      <w:r w:rsidRPr="00C625D7">
        <w:t>Задание 19 максимально оценивается в 4 балла.</w:t>
      </w:r>
    </w:p>
    <w:p w:rsidR="005E3B8A" w:rsidRPr="001760CB" w:rsidRDefault="005E3B8A" w:rsidP="005E3B8A">
      <w:pPr>
        <w:autoSpaceDE w:val="0"/>
        <w:autoSpaceDN w:val="0"/>
        <w:adjustRightInd w:val="0"/>
        <w:ind w:left="-425" w:firstLine="540"/>
        <w:jc w:val="both"/>
      </w:pPr>
      <w:r w:rsidRPr="001760CB">
        <w:t xml:space="preserve">Выполнение 1,74% участников (в 2018 году – 1,46%). </w:t>
      </w:r>
    </w:p>
    <w:p w:rsidR="005E3B8A" w:rsidRPr="001760CB" w:rsidRDefault="005E3B8A" w:rsidP="005E3B8A">
      <w:pPr>
        <w:ind w:left="-425" w:firstLine="550"/>
        <w:jc w:val="both"/>
      </w:pPr>
      <w:r w:rsidRPr="001760CB">
        <w:t>Выпускники охотно приступали к решению этой задачи, но в большинстве случаев не достигали полного успеха. Задачи такого типа требуют элективного курса на протяжении всего времени изучения математики в общеобразовательной школе.</w:t>
      </w:r>
    </w:p>
    <w:p w:rsidR="005E3B8A" w:rsidRPr="001760CB" w:rsidRDefault="005E3B8A" w:rsidP="005E3B8A">
      <w:pPr>
        <w:autoSpaceDE w:val="0"/>
        <w:autoSpaceDN w:val="0"/>
        <w:adjustRightInd w:val="0"/>
        <w:ind w:left="-425"/>
        <w:jc w:val="both"/>
      </w:pPr>
      <w:r w:rsidRPr="001760CB">
        <w:tab/>
      </w:r>
      <w:proofErr w:type="gramStart"/>
      <w:r w:rsidRPr="001760CB">
        <w:t>В группе не преодолевших минимальный порог выполнение этого задания – 0%. В группах 60-80 т.б. выполнение – 1,68%. В группе 80-100 т.б. процент выполнения – 18,86%.</w:t>
      </w:r>
      <w:proofErr w:type="gramEnd"/>
    </w:p>
    <w:p w:rsidR="005E3B8A" w:rsidRPr="00EF2054" w:rsidRDefault="005E3B8A" w:rsidP="005E3B8A">
      <w:pPr>
        <w:autoSpaceDE w:val="0"/>
        <w:autoSpaceDN w:val="0"/>
        <w:adjustRightInd w:val="0"/>
        <w:ind w:firstLine="540"/>
        <w:jc w:val="both"/>
      </w:pPr>
    </w:p>
    <w:p w:rsidR="005E3B8A" w:rsidRPr="008B43AD" w:rsidRDefault="005E3B8A" w:rsidP="005E3B8A">
      <w:pPr>
        <w:pStyle w:val="Default"/>
        <w:ind w:left="-425" w:firstLine="454"/>
        <w:jc w:val="both"/>
      </w:pPr>
      <w:r w:rsidRPr="00E2039C">
        <w:t>4.</w:t>
      </w:r>
      <w:r>
        <w:t>3.</w:t>
      </w:r>
      <w:r w:rsidRPr="008B43AD">
        <w:t xml:space="preserve">Проведение экзамена по математике в двух уровнях позволило выпускникам, как правило, осознанно выбирать уровень экзамена, определиться с целями подготовки к экзамену. </w:t>
      </w:r>
    </w:p>
    <w:p w:rsidR="005E3B8A" w:rsidRPr="008B43AD" w:rsidRDefault="005E3B8A" w:rsidP="005E3B8A">
      <w:pPr>
        <w:pStyle w:val="Default"/>
        <w:ind w:left="-425" w:firstLine="708"/>
        <w:jc w:val="both"/>
      </w:pPr>
      <w:r w:rsidRPr="008B43AD">
        <w:t xml:space="preserve">Основной проблемой математического образования остается низкая мотивация учащихся к изучению предмета. </w:t>
      </w:r>
    </w:p>
    <w:p w:rsidR="005E3B8A" w:rsidRPr="008B43AD" w:rsidRDefault="005E3B8A" w:rsidP="005E3B8A">
      <w:pPr>
        <w:pStyle w:val="Default"/>
        <w:ind w:left="-425" w:firstLine="708"/>
      </w:pPr>
      <w:r w:rsidRPr="008B43AD">
        <w:t xml:space="preserve">Среди общих проблем следует отметить </w:t>
      </w:r>
      <w:proofErr w:type="gramStart"/>
      <w:r w:rsidRPr="008B43AD">
        <w:t>следующие</w:t>
      </w:r>
      <w:proofErr w:type="gramEnd"/>
      <w:r w:rsidRPr="008B43AD">
        <w:t xml:space="preserve">: </w:t>
      </w:r>
    </w:p>
    <w:p w:rsidR="005E3B8A" w:rsidRPr="008B43AD" w:rsidRDefault="005E3B8A" w:rsidP="005E3B8A">
      <w:pPr>
        <w:pStyle w:val="Default"/>
        <w:ind w:left="-425"/>
        <w:jc w:val="both"/>
      </w:pPr>
      <w:r w:rsidRPr="008B43AD">
        <w:rPr>
          <w:color w:val="auto"/>
        </w:rPr>
        <w:t>–</w:t>
      </w:r>
      <w:r w:rsidRPr="008B43AD">
        <w:t xml:space="preserve"> </w:t>
      </w:r>
      <w:proofErr w:type="spellStart"/>
      <w:r w:rsidRPr="008B43AD">
        <w:t>несформированность</w:t>
      </w:r>
      <w:proofErr w:type="spellEnd"/>
      <w:r w:rsidRPr="008B43AD">
        <w:t xml:space="preserve"> базовой логической культуры; </w:t>
      </w:r>
    </w:p>
    <w:p w:rsidR="005E3B8A" w:rsidRPr="008B43AD" w:rsidRDefault="005E3B8A" w:rsidP="005E3B8A">
      <w:pPr>
        <w:pStyle w:val="Default"/>
        <w:ind w:left="-425"/>
        <w:jc w:val="both"/>
      </w:pPr>
      <w:r w:rsidRPr="008B43AD">
        <w:rPr>
          <w:color w:val="auto"/>
        </w:rPr>
        <w:t>–</w:t>
      </w:r>
      <w:r w:rsidRPr="008B43AD">
        <w:t xml:space="preserve"> недостаточные геометрические знания; </w:t>
      </w:r>
    </w:p>
    <w:p w:rsidR="005E3B8A" w:rsidRPr="008B43AD" w:rsidRDefault="005E3B8A" w:rsidP="005E3B8A">
      <w:pPr>
        <w:pStyle w:val="Default"/>
        <w:ind w:left="-425"/>
        <w:jc w:val="both"/>
      </w:pPr>
      <w:r w:rsidRPr="008B43AD">
        <w:rPr>
          <w:color w:val="auto"/>
        </w:rPr>
        <w:t>–</w:t>
      </w:r>
      <w:r w:rsidRPr="008B43AD">
        <w:t xml:space="preserve"> неумение проводить анализ условия задачи, искать пути решения, применять известные алгоритмы в нестандартной ситуации; </w:t>
      </w:r>
    </w:p>
    <w:p w:rsidR="005E3B8A" w:rsidRPr="008B43AD" w:rsidRDefault="005E3B8A" w:rsidP="005E3B8A">
      <w:pPr>
        <w:pStyle w:val="Default"/>
        <w:ind w:left="-425"/>
        <w:jc w:val="both"/>
      </w:pPr>
      <w:r w:rsidRPr="008B43AD">
        <w:rPr>
          <w:color w:val="auto"/>
        </w:rPr>
        <w:lastRenderedPageBreak/>
        <w:t>–</w:t>
      </w:r>
      <w:r w:rsidRPr="008B43AD">
        <w:t xml:space="preserve"> неумение находить собственные ошибки.</w:t>
      </w:r>
    </w:p>
    <w:p w:rsidR="005E3B8A" w:rsidRPr="008B43AD" w:rsidRDefault="005E3B8A" w:rsidP="005E3B8A">
      <w:pPr>
        <w:ind w:left="-425" w:firstLine="550"/>
        <w:jc w:val="both"/>
      </w:pPr>
      <w:r w:rsidRPr="008B43AD">
        <w:t xml:space="preserve">В заключении, следует отметить </w:t>
      </w:r>
      <w:r w:rsidRPr="008B43AD">
        <w:rPr>
          <w:b/>
          <w:bCs/>
        </w:rPr>
        <w:t>отсутствие</w:t>
      </w:r>
      <w:r w:rsidRPr="008B43AD">
        <w:t xml:space="preserve"> у большого количества выпускников устойчивых вычислительных навыков, что, разумеется, сказалось на итоговых результатах, как по базовой, так и по профильной математике.</w:t>
      </w:r>
    </w:p>
    <w:p w:rsidR="005E3B8A" w:rsidRDefault="005E3B8A" w:rsidP="005E3B8A">
      <w:pPr>
        <w:jc w:val="both"/>
      </w:pPr>
    </w:p>
    <w:p w:rsidR="005E3B8A" w:rsidRPr="004F6676" w:rsidRDefault="005E3B8A" w:rsidP="005E3B8A">
      <w:pPr>
        <w:ind w:left="-425"/>
        <w:jc w:val="both"/>
        <w:rPr>
          <w:b/>
          <w:bCs/>
        </w:rPr>
      </w:pPr>
      <w:r w:rsidRPr="004F6676">
        <w:rPr>
          <w:b/>
          <w:bCs/>
        </w:rPr>
        <w:t>ВЫВОДЫ:</w:t>
      </w:r>
    </w:p>
    <w:p w:rsidR="005E3B8A" w:rsidRPr="004F6676" w:rsidRDefault="005E3B8A" w:rsidP="005E3B8A">
      <w:pPr>
        <w:pStyle w:val="11"/>
        <w:spacing w:before="120" w:after="120" w:line="240" w:lineRule="auto"/>
        <w:ind w:left="-425"/>
        <w:jc w:val="both"/>
        <w:rPr>
          <w:rFonts w:ascii="Times New Roman" w:hAnsi="Times New Roman" w:cs="Times New Roman"/>
          <w:sz w:val="24"/>
          <w:szCs w:val="24"/>
          <w:lang w:eastAsia="ru-RU"/>
        </w:rPr>
      </w:pPr>
      <w:r w:rsidRPr="004F6676">
        <w:rPr>
          <w:rFonts w:ascii="Times New Roman" w:hAnsi="Times New Roman" w:cs="Times New Roman"/>
          <w:sz w:val="24"/>
          <w:szCs w:val="24"/>
        </w:rPr>
        <w:t xml:space="preserve">– </w:t>
      </w:r>
      <w:r w:rsidRPr="004F6676">
        <w:rPr>
          <w:rFonts w:ascii="Times New Roman" w:hAnsi="Times New Roman" w:cs="Times New Roman"/>
          <w:sz w:val="24"/>
          <w:szCs w:val="24"/>
          <w:lang w:eastAsia="ru-RU"/>
        </w:rPr>
        <w:t>Усвоение всех элементов содержания, умений и видов деятельности школьниками региона в целом можно считать достаточным. Показатели выполнения заданий всех элементов содержания удовлетворительны.</w:t>
      </w:r>
    </w:p>
    <w:p w:rsidR="005E3B8A" w:rsidRPr="004F6676" w:rsidRDefault="005E3B8A" w:rsidP="005E3B8A">
      <w:pPr>
        <w:ind w:left="-425"/>
        <w:jc w:val="both"/>
      </w:pPr>
    </w:p>
    <w:p w:rsidR="005E3B8A" w:rsidRPr="004F6676" w:rsidRDefault="005E3B8A" w:rsidP="005E3B8A">
      <w:pPr>
        <w:ind w:left="-425"/>
        <w:jc w:val="both"/>
      </w:pPr>
      <w:r w:rsidRPr="004F6676">
        <w:t>– Один из элементов содержания (уметь выполнять действия с геометрическими фигурами, координатами и векторами) требует особого внимания</w:t>
      </w:r>
    </w:p>
    <w:p w:rsidR="005E3B8A" w:rsidRPr="004F6676" w:rsidRDefault="005E3B8A" w:rsidP="005E3B8A">
      <w:pPr>
        <w:ind w:left="-425"/>
        <w:jc w:val="both"/>
      </w:pPr>
    </w:p>
    <w:p w:rsidR="005E3B8A" w:rsidRPr="004F6676" w:rsidRDefault="005E3B8A" w:rsidP="005E3B8A">
      <w:pPr>
        <w:pStyle w:val="11"/>
        <w:spacing w:before="120" w:after="120" w:line="240" w:lineRule="auto"/>
        <w:ind w:left="-425"/>
        <w:jc w:val="both"/>
        <w:rPr>
          <w:rFonts w:ascii="Times New Roman" w:hAnsi="Times New Roman" w:cs="Times New Roman"/>
          <w:sz w:val="24"/>
          <w:szCs w:val="24"/>
          <w:lang w:eastAsia="ru-RU"/>
        </w:rPr>
      </w:pPr>
      <w:r w:rsidRPr="004F6676">
        <w:rPr>
          <w:rFonts w:ascii="Times New Roman" w:hAnsi="Times New Roman" w:cs="Times New Roman"/>
          <w:sz w:val="24"/>
          <w:szCs w:val="24"/>
        </w:rPr>
        <w:t xml:space="preserve">– </w:t>
      </w:r>
      <w:r w:rsidRPr="004F6676">
        <w:rPr>
          <w:rFonts w:ascii="Times New Roman" w:hAnsi="Times New Roman" w:cs="Times New Roman"/>
          <w:sz w:val="24"/>
          <w:szCs w:val="24"/>
          <w:lang w:eastAsia="ru-RU"/>
        </w:rPr>
        <w:t xml:space="preserve">Наблюдается </w:t>
      </w:r>
      <w:r>
        <w:rPr>
          <w:rFonts w:ascii="Times New Roman" w:hAnsi="Times New Roman" w:cs="Times New Roman"/>
          <w:sz w:val="24"/>
          <w:szCs w:val="24"/>
          <w:lang w:eastAsia="ru-RU"/>
        </w:rPr>
        <w:t>повышение</w:t>
      </w:r>
      <w:r w:rsidRPr="004F6676">
        <w:rPr>
          <w:rFonts w:ascii="Times New Roman" w:hAnsi="Times New Roman" w:cs="Times New Roman"/>
          <w:sz w:val="24"/>
          <w:szCs w:val="24"/>
          <w:lang w:eastAsia="ru-RU"/>
        </w:rPr>
        <w:t xml:space="preserve"> процент</w:t>
      </w:r>
      <w:r>
        <w:rPr>
          <w:rFonts w:ascii="Times New Roman" w:hAnsi="Times New Roman" w:cs="Times New Roman"/>
          <w:sz w:val="24"/>
          <w:szCs w:val="24"/>
          <w:lang w:eastAsia="ru-RU"/>
        </w:rPr>
        <w:t>а</w:t>
      </w:r>
      <w:r w:rsidRPr="004F6676">
        <w:rPr>
          <w:rFonts w:ascii="Times New Roman" w:hAnsi="Times New Roman" w:cs="Times New Roman"/>
          <w:sz w:val="24"/>
          <w:szCs w:val="24"/>
          <w:lang w:eastAsia="ru-RU"/>
        </w:rPr>
        <w:t xml:space="preserve"> выполнения</w:t>
      </w:r>
      <w:r>
        <w:rPr>
          <w:rFonts w:ascii="Times New Roman" w:hAnsi="Times New Roman" w:cs="Times New Roman"/>
          <w:sz w:val="24"/>
          <w:szCs w:val="24"/>
          <w:lang w:eastAsia="ru-RU"/>
        </w:rPr>
        <w:t xml:space="preserve"> алгебраических</w:t>
      </w:r>
      <w:r w:rsidRPr="004F6676">
        <w:rPr>
          <w:rFonts w:ascii="Times New Roman" w:hAnsi="Times New Roman" w:cs="Times New Roman"/>
          <w:sz w:val="24"/>
          <w:szCs w:val="24"/>
          <w:lang w:eastAsia="ru-RU"/>
        </w:rPr>
        <w:t xml:space="preserve"> задани</w:t>
      </w:r>
      <w:r>
        <w:rPr>
          <w:rFonts w:ascii="Times New Roman" w:hAnsi="Times New Roman" w:cs="Times New Roman"/>
          <w:sz w:val="24"/>
          <w:szCs w:val="24"/>
          <w:lang w:eastAsia="ru-RU"/>
        </w:rPr>
        <w:t>й №13, №15 и №17. В то же время наблюдается снижение процента выполнения всех геометрических заданий с развернутым ответом, несмотря на то, что</w:t>
      </w:r>
      <w:r w:rsidRPr="004F6676">
        <w:rPr>
          <w:rFonts w:ascii="Times New Roman" w:hAnsi="Times New Roman" w:cs="Times New Roman"/>
          <w:sz w:val="24"/>
          <w:szCs w:val="24"/>
          <w:lang w:eastAsia="ru-RU"/>
        </w:rPr>
        <w:t xml:space="preserve"> снижен уров</w:t>
      </w:r>
      <w:r>
        <w:rPr>
          <w:rFonts w:ascii="Times New Roman" w:hAnsi="Times New Roman" w:cs="Times New Roman"/>
          <w:sz w:val="24"/>
          <w:szCs w:val="24"/>
          <w:lang w:eastAsia="ru-RU"/>
        </w:rPr>
        <w:t>ень</w:t>
      </w:r>
      <w:r w:rsidRPr="004F6676">
        <w:rPr>
          <w:rFonts w:ascii="Times New Roman" w:hAnsi="Times New Roman" w:cs="Times New Roman"/>
          <w:sz w:val="24"/>
          <w:szCs w:val="24"/>
          <w:lang w:eastAsia="ru-RU"/>
        </w:rPr>
        <w:t xml:space="preserve"> сложности указанных заданий.  </w:t>
      </w:r>
    </w:p>
    <w:tbl>
      <w:tblPr>
        <w:tblW w:w="10260"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42"/>
        <w:gridCol w:w="3032"/>
        <w:gridCol w:w="1617"/>
        <w:gridCol w:w="1972"/>
        <w:gridCol w:w="1797"/>
      </w:tblGrid>
      <w:tr w:rsidR="005E3B8A" w:rsidRPr="004F6676" w:rsidTr="005C5F00">
        <w:tc>
          <w:tcPr>
            <w:tcW w:w="1842" w:type="dxa"/>
            <w:vAlign w:val="center"/>
          </w:tcPr>
          <w:p w:rsidR="005E3B8A" w:rsidRPr="004F6676" w:rsidRDefault="005E3B8A" w:rsidP="005C5F00">
            <w:pPr>
              <w:autoSpaceDE w:val="0"/>
              <w:autoSpaceDN w:val="0"/>
              <w:adjustRightInd w:val="0"/>
              <w:ind w:firstLine="67"/>
              <w:jc w:val="center"/>
            </w:pPr>
            <w:r w:rsidRPr="004F6676">
              <w:t>Обозначение</w:t>
            </w:r>
          </w:p>
          <w:p w:rsidR="005E3B8A" w:rsidRPr="004F6676" w:rsidRDefault="005E3B8A" w:rsidP="005C5F00">
            <w:pPr>
              <w:jc w:val="center"/>
            </w:pPr>
            <w:r w:rsidRPr="004F6676">
              <w:t>задания в работе</w:t>
            </w:r>
          </w:p>
        </w:tc>
        <w:tc>
          <w:tcPr>
            <w:tcW w:w="3032" w:type="dxa"/>
            <w:vAlign w:val="center"/>
          </w:tcPr>
          <w:p w:rsidR="005E3B8A" w:rsidRPr="004F6676" w:rsidRDefault="005E3B8A" w:rsidP="005C5F00">
            <w:pPr>
              <w:ind w:right="-218"/>
              <w:jc w:val="center"/>
            </w:pPr>
            <w:r w:rsidRPr="004F6676">
              <w:t>Проверяемые умения</w:t>
            </w:r>
          </w:p>
        </w:tc>
        <w:tc>
          <w:tcPr>
            <w:tcW w:w="1617" w:type="dxa"/>
            <w:vAlign w:val="center"/>
          </w:tcPr>
          <w:p w:rsidR="005E3B8A" w:rsidRPr="004F6676" w:rsidRDefault="005E3B8A" w:rsidP="005C5F00">
            <w:pPr>
              <w:autoSpaceDE w:val="0"/>
              <w:autoSpaceDN w:val="0"/>
              <w:adjustRightInd w:val="0"/>
              <w:ind w:firstLine="67"/>
              <w:jc w:val="center"/>
            </w:pPr>
            <w:r w:rsidRPr="004F6676">
              <w:t>Уровень сложности задания</w:t>
            </w:r>
          </w:p>
          <w:p w:rsidR="005E3B8A" w:rsidRPr="004F6676" w:rsidRDefault="005E3B8A" w:rsidP="005C5F00">
            <w:pPr>
              <w:jc w:val="center"/>
            </w:pPr>
          </w:p>
        </w:tc>
        <w:tc>
          <w:tcPr>
            <w:tcW w:w="1972" w:type="dxa"/>
            <w:vAlign w:val="center"/>
          </w:tcPr>
          <w:p w:rsidR="005E3B8A" w:rsidRPr="004F6676" w:rsidRDefault="005E3B8A" w:rsidP="005C5F00">
            <w:pPr>
              <w:ind w:right="-57" w:firstLine="67"/>
              <w:jc w:val="center"/>
            </w:pPr>
            <w:r w:rsidRPr="004F6676">
              <w:t>Средний процент</w:t>
            </w:r>
          </w:p>
          <w:p w:rsidR="005E3B8A" w:rsidRPr="004F6676" w:rsidRDefault="005E3B8A" w:rsidP="005C5F00">
            <w:pPr>
              <w:jc w:val="center"/>
            </w:pPr>
            <w:r w:rsidRPr="004F6676">
              <w:t>выполнения по региону в 2018 году</w:t>
            </w:r>
          </w:p>
        </w:tc>
        <w:tc>
          <w:tcPr>
            <w:tcW w:w="1797" w:type="dxa"/>
            <w:vAlign w:val="center"/>
          </w:tcPr>
          <w:p w:rsidR="005E3B8A" w:rsidRPr="004F6676" w:rsidRDefault="005E3B8A" w:rsidP="005C5F00">
            <w:pPr>
              <w:ind w:right="-57" w:firstLine="67"/>
              <w:jc w:val="center"/>
            </w:pPr>
            <w:r w:rsidRPr="004F6676">
              <w:t>Средний процент</w:t>
            </w:r>
          </w:p>
          <w:p w:rsidR="005E3B8A" w:rsidRPr="004F6676" w:rsidRDefault="005E3B8A" w:rsidP="005C5F00">
            <w:pPr>
              <w:jc w:val="center"/>
            </w:pPr>
            <w:r w:rsidRPr="004F6676">
              <w:t>выполнения по региону в 2019 году</w:t>
            </w:r>
          </w:p>
        </w:tc>
      </w:tr>
      <w:tr w:rsidR="005E3B8A" w:rsidRPr="004F6676" w:rsidTr="005C5F00">
        <w:tc>
          <w:tcPr>
            <w:tcW w:w="1842" w:type="dxa"/>
            <w:vAlign w:val="center"/>
          </w:tcPr>
          <w:p w:rsidR="005E3B8A" w:rsidRPr="004F6676" w:rsidRDefault="005E3B8A" w:rsidP="005C5F00">
            <w:pPr>
              <w:spacing w:line="360" w:lineRule="auto"/>
              <w:jc w:val="center"/>
            </w:pPr>
            <w:r w:rsidRPr="004F6676">
              <w:t>13</w:t>
            </w:r>
          </w:p>
        </w:tc>
        <w:tc>
          <w:tcPr>
            <w:tcW w:w="3032" w:type="dxa"/>
            <w:vAlign w:val="center"/>
          </w:tcPr>
          <w:p w:rsidR="005E3B8A" w:rsidRPr="004F6676" w:rsidRDefault="005E3B8A" w:rsidP="005C5F00">
            <w:pPr>
              <w:jc w:val="center"/>
            </w:pPr>
            <w:r w:rsidRPr="004F6676">
              <w:t>Уметь решать уравнения и неравенства</w:t>
            </w:r>
          </w:p>
        </w:tc>
        <w:tc>
          <w:tcPr>
            <w:tcW w:w="1617" w:type="dxa"/>
            <w:vAlign w:val="center"/>
          </w:tcPr>
          <w:p w:rsidR="005E3B8A" w:rsidRPr="004F6676" w:rsidRDefault="005E3B8A" w:rsidP="005C5F00">
            <w:pPr>
              <w:spacing w:line="360" w:lineRule="auto"/>
              <w:jc w:val="center"/>
            </w:pPr>
            <w:proofErr w:type="gramStart"/>
            <w:r w:rsidRPr="004F6676">
              <w:t>П</w:t>
            </w:r>
            <w:proofErr w:type="gramEnd"/>
          </w:p>
        </w:tc>
        <w:tc>
          <w:tcPr>
            <w:tcW w:w="1972" w:type="dxa"/>
            <w:vAlign w:val="center"/>
          </w:tcPr>
          <w:p w:rsidR="005E3B8A" w:rsidRPr="004F6676" w:rsidRDefault="005E3B8A" w:rsidP="005C5F00">
            <w:pPr>
              <w:spacing w:line="360" w:lineRule="auto"/>
              <w:jc w:val="center"/>
            </w:pPr>
            <w:r w:rsidRPr="004F6676">
              <w:t>28,9</w:t>
            </w:r>
          </w:p>
        </w:tc>
        <w:tc>
          <w:tcPr>
            <w:tcW w:w="1797" w:type="dxa"/>
            <w:vAlign w:val="center"/>
          </w:tcPr>
          <w:p w:rsidR="005E3B8A" w:rsidRPr="004F6676" w:rsidRDefault="005E3B8A" w:rsidP="005C5F00">
            <w:pPr>
              <w:autoSpaceDE w:val="0"/>
              <w:autoSpaceDN w:val="0"/>
              <w:adjustRightInd w:val="0"/>
              <w:ind w:firstLine="67"/>
              <w:jc w:val="center"/>
            </w:pPr>
            <w:r w:rsidRPr="004F6676">
              <w:t>43,85</w:t>
            </w:r>
          </w:p>
        </w:tc>
      </w:tr>
      <w:tr w:rsidR="005E3B8A" w:rsidRPr="004F6676" w:rsidTr="005C5F00">
        <w:tc>
          <w:tcPr>
            <w:tcW w:w="1842" w:type="dxa"/>
            <w:vAlign w:val="center"/>
          </w:tcPr>
          <w:p w:rsidR="005E3B8A" w:rsidRPr="004F6676" w:rsidRDefault="005E3B8A" w:rsidP="005C5F00">
            <w:pPr>
              <w:spacing w:line="360" w:lineRule="auto"/>
              <w:jc w:val="center"/>
            </w:pPr>
            <w:r w:rsidRPr="004F6676">
              <w:t>14</w:t>
            </w:r>
          </w:p>
        </w:tc>
        <w:tc>
          <w:tcPr>
            <w:tcW w:w="3032" w:type="dxa"/>
            <w:vAlign w:val="center"/>
          </w:tcPr>
          <w:p w:rsidR="005E3B8A" w:rsidRPr="004F6676" w:rsidRDefault="005E3B8A" w:rsidP="005C5F00">
            <w:pPr>
              <w:jc w:val="center"/>
            </w:pPr>
            <w:r w:rsidRPr="004F6676">
              <w:t>Уметь выполнять действия с геометрическими фигурами, координатами и векторами</w:t>
            </w:r>
          </w:p>
        </w:tc>
        <w:tc>
          <w:tcPr>
            <w:tcW w:w="1617" w:type="dxa"/>
            <w:vAlign w:val="center"/>
          </w:tcPr>
          <w:p w:rsidR="005E3B8A" w:rsidRPr="004F6676" w:rsidRDefault="005E3B8A" w:rsidP="005C5F00">
            <w:pPr>
              <w:spacing w:line="360" w:lineRule="auto"/>
              <w:jc w:val="center"/>
            </w:pPr>
            <w:proofErr w:type="gramStart"/>
            <w:r w:rsidRPr="004F6676">
              <w:t>П</w:t>
            </w:r>
            <w:proofErr w:type="gramEnd"/>
          </w:p>
        </w:tc>
        <w:tc>
          <w:tcPr>
            <w:tcW w:w="1972" w:type="dxa"/>
            <w:vAlign w:val="center"/>
          </w:tcPr>
          <w:p w:rsidR="005E3B8A" w:rsidRPr="004F6676" w:rsidRDefault="005E3B8A" w:rsidP="005C5F00">
            <w:pPr>
              <w:spacing w:line="360" w:lineRule="auto"/>
              <w:jc w:val="center"/>
            </w:pPr>
            <w:r w:rsidRPr="004F6676">
              <w:t>7,9</w:t>
            </w:r>
          </w:p>
        </w:tc>
        <w:tc>
          <w:tcPr>
            <w:tcW w:w="1797" w:type="dxa"/>
            <w:vAlign w:val="center"/>
          </w:tcPr>
          <w:p w:rsidR="005E3B8A" w:rsidRPr="004F6676" w:rsidRDefault="005E3B8A" w:rsidP="005C5F00">
            <w:pPr>
              <w:autoSpaceDE w:val="0"/>
              <w:autoSpaceDN w:val="0"/>
              <w:adjustRightInd w:val="0"/>
              <w:ind w:firstLine="67"/>
              <w:jc w:val="center"/>
            </w:pPr>
            <w:r w:rsidRPr="004F6676">
              <w:t>5,18</w:t>
            </w:r>
          </w:p>
        </w:tc>
      </w:tr>
      <w:tr w:rsidR="005E3B8A" w:rsidRPr="004F6676" w:rsidTr="005C5F00">
        <w:tc>
          <w:tcPr>
            <w:tcW w:w="1842" w:type="dxa"/>
            <w:vAlign w:val="center"/>
          </w:tcPr>
          <w:p w:rsidR="005E3B8A" w:rsidRPr="004F6676" w:rsidRDefault="005E3B8A" w:rsidP="005C5F00">
            <w:pPr>
              <w:spacing w:line="360" w:lineRule="auto"/>
              <w:jc w:val="center"/>
            </w:pPr>
            <w:r w:rsidRPr="004F6676">
              <w:t>15</w:t>
            </w:r>
          </w:p>
        </w:tc>
        <w:tc>
          <w:tcPr>
            <w:tcW w:w="3032" w:type="dxa"/>
            <w:vAlign w:val="center"/>
          </w:tcPr>
          <w:p w:rsidR="005E3B8A" w:rsidRPr="004F6676" w:rsidRDefault="005E3B8A" w:rsidP="005C5F00">
            <w:pPr>
              <w:jc w:val="center"/>
            </w:pPr>
            <w:r w:rsidRPr="004F6676">
              <w:t>Уметь решать уравнения и неравенства</w:t>
            </w:r>
          </w:p>
        </w:tc>
        <w:tc>
          <w:tcPr>
            <w:tcW w:w="1617" w:type="dxa"/>
            <w:vAlign w:val="center"/>
          </w:tcPr>
          <w:p w:rsidR="005E3B8A" w:rsidRPr="004F6676" w:rsidRDefault="005E3B8A" w:rsidP="005C5F00">
            <w:pPr>
              <w:spacing w:line="360" w:lineRule="auto"/>
              <w:jc w:val="center"/>
            </w:pPr>
            <w:proofErr w:type="gramStart"/>
            <w:r w:rsidRPr="004F6676">
              <w:t>П</w:t>
            </w:r>
            <w:proofErr w:type="gramEnd"/>
          </w:p>
        </w:tc>
        <w:tc>
          <w:tcPr>
            <w:tcW w:w="1972" w:type="dxa"/>
            <w:vAlign w:val="center"/>
          </w:tcPr>
          <w:p w:rsidR="005E3B8A" w:rsidRPr="004F6676" w:rsidRDefault="005E3B8A" w:rsidP="005C5F00">
            <w:pPr>
              <w:spacing w:line="360" w:lineRule="auto"/>
              <w:jc w:val="center"/>
            </w:pPr>
            <w:r w:rsidRPr="004F6676">
              <w:t>9,1</w:t>
            </w:r>
          </w:p>
        </w:tc>
        <w:tc>
          <w:tcPr>
            <w:tcW w:w="1797" w:type="dxa"/>
            <w:vAlign w:val="center"/>
          </w:tcPr>
          <w:p w:rsidR="005E3B8A" w:rsidRPr="004F6676" w:rsidRDefault="005E3B8A" w:rsidP="005C5F00">
            <w:pPr>
              <w:autoSpaceDE w:val="0"/>
              <w:autoSpaceDN w:val="0"/>
              <w:adjustRightInd w:val="0"/>
              <w:ind w:firstLine="67"/>
              <w:jc w:val="center"/>
            </w:pPr>
            <w:r w:rsidRPr="004F6676">
              <w:t>16,2</w:t>
            </w:r>
          </w:p>
        </w:tc>
      </w:tr>
      <w:tr w:rsidR="005E3B8A" w:rsidRPr="004F6676" w:rsidTr="005C5F00">
        <w:tc>
          <w:tcPr>
            <w:tcW w:w="1842" w:type="dxa"/>
            <w:vAlign w:val="center"/>
          </w:tcPr>
          <w:p w:rsidR="005E3B8A" w:rsidRPr="004F6676" w:rsidRDefault="005E3B8A" w:rsidP="005C5F00">
            <w:pPr>
              <w:spacing w:line="360" w:lineRule="auto"/>
              <w:jc w:val="center"/>
            </w:pPr>
            <w:r w:rsidRPr="004F6676">
              <w:t>16</w:t>
            </w:r>
          </w:p>
        </w:tc>
        <w:tc>
          <w:tcPr>
            <w:tcW w:w="3032" w:type="dxa"/>
            <w:vAlign w:val="center"/>
          </w:tcPr>
          <w:p w:rsidR="005E3B8A" w:rsidRPr="004F6676" w:rsidRDefault="005E3B8A" w:rsidP="005C5F00">
            <w:pPr>
              <w:jc w:val="center"/>
            </w:pPr>
            <w:r w:rsidRPr="004F6676">
              <w:t>Уметь выполнять действия с геометрическими фигурами, координатами и векторами</w:t>
            </w:r>
          </w:p>
        </w:tc>
        <w:tc>
          <w:tcPr>
            <w:tcW w:w="1617" w:type="dxa"/>
            <w:vAlign w:val="center"/>
          </w:tcPr>
          <w:p w:rsidR="005E3B8A" w:rsidRPr="004F6676" w:rsidRDefault="005E3B8A" w:rsidP="005C5F00">
            <w:pPr>
              <w:spacing w:line="360" w:lineRule="auto"/>
              <w:jc w:val="center"/>
            </w:pPr>
            <w:proofErr w:type="gramStart"/>
            <w:r w:rsidRPr="004F6676">
              <w:t>П</w:t>
            </w:r>
            <w:proofErr w:type="gramEnd"/>
          </w:p>
        </w:tc>
        <w:tc>
          <w:tcPr>
            <w:tcW w:w="1972" w:type="dxa"/>
            <w:vAlign w:val="center"/>
          </w:tcPr>
          <w:p w:rsidR="005E3B8A" w:rsidRPr="004F6676" w:rsidRDefault="005E3B8A" w:rsidP="005C5F00">
            <w:pPr>
              <w:spacing w:line="360" w:lineRule="auto"/>
              <w:jc w:val="center"/>
            </w:pPr>
            <w:r w:rsidRPr="004F6676">
              <w:t>12</w:t>
            </w:r>
          </w:p>
        </w:tc>
        <w:tc>
          <w:tcPr>
            <w:tcW w:w="1797" w:type="dxa"/>
            <w:vAlign w:val="center"/>
          </w:tcPr>
          <w:p w:rsidR="005E3B8A" w:rsidRPr="004F6676" w:rsidRDefault="005E3B8A" w:rsidP="005C5F00">
            <w:pPr>
              <w:autoSpaceDE w:val="0"/>
              <w:autoSpaceDN w:val="0"/>
              <w:adjustRightInd w:val="0"/>
              <w:ind w:firstLine="67"/>
              <w:jc w:val="center"/>
            </w:pPr>
            <w:r w:rsidRPr="004F6676">
              <w:t>1,28</w:t>
            </w:r>
          </w:p>
        </w:tc>
      </w:tr>
      <w:tr w:rsidR="005E3B8A" w:rsidRPr="004F6676" w:rsidTr="005C5F00">
        <w:tc>
          <w:tcPr>
            <w:tcW w:w="1842" w:type="dxa"/>
            <w:vAlign w:val="center"/>
          </w:tcPr>
          <w:p w:rsidR="005E3B8A" w:rsidRPr="004F6676" w:rsidRDefault="005E3B8A" w:rsidP="005C5F00">
            <w:pPr>
              <w:spacing w:line="360" w:lineRule="auto"/>
              <w:jc w:val="center"/>
            </w:pPr>
            <w:r w:rsidRPr="004F6676">
              <w:t>17</w:t>
            </w:r>
          </w:p>
        </w:tc>
        <w:tc>
          <w:tcPr>
            <w:tcW w:w="3032" w:type="dxa"/>
            <w:vAlign w:val="center"/>
          </w:tcPr>
          <w:p w:rsidR="005E3B8A" w:rsidRPr="004F6676" w:rsidRDefault="005E3B8A" w:rsidP="005C5F00">
            <w:pPr>
              <w:jc w:val="center"/>
            </w:pPr>
            <w:r w:rsidRPr="004F6676">
              <w:t>Уметь использовать приобретенные знания и умения в практической деятельности и повседневной жизни</w:t>
            </w:r>
          </w:p>
        </w:tc>
        <w:tc>
          <w:tcPr>
            <w:tcW w:w="1617" w:type="dxa"/>
            <w:vAlign w:val="center"/>
          </w:tcPr>
          <w:p w:rsidR="005E3B8A" w:rsidRPr="004F6676" w:rsidRDefault="005E3B8A" w:rsidP="005C5F00">
            <w:pPr>
              <w:spacing w:line="360" w:lineRule="auto"/>
              <w:jc w:val="center"/>
            </w:pPr>
            <w:proofErr w:type="gramStart"/>
            <w:r w:rsidRPr="004F6676">
              <w:t>П</w:t>
            </w:r>
            <w:proofErr w:type="gramEnd"/>
          </w:p>
        </w:tc>
        <w:tc>
          <w:tcPr>
            <w:tcW w:w="1972" w:type="dxa"/>
            <w:vAlign w:val="center"/>
          </w:tcPr>
          <w:p w:rsidR="005E3B8A" w:rsidRPr="004F6676" w:rsidRDefault="005E3B8A" w:rsidP="005C5F00">
            <w:pPr>
              <w:spacing w:line="360" w:lineRule="auto"/>
              <w:jc w:val="center"/>
            </w:pPr>
            <w:r w:rsidRPr="004F6676">
              <w:t>2,9</w:t>
            </w:r>
          </w:p>
        </w:tc>
        <w:tc>
          <w:tcPr>
            <w:tcW w:w="1797" w:type="dxa"/>
            <w:vAlign w:val="center"/>
          </w:tcPr>
          <w:p w:rsidR="005E3B8A" w:rsidRPr="004F6676" w:rsidRDefault="005E3B8A" w:rsidP="005C5F00">
            <w:pPr>
              <w:autoSpaceDE w:val="0"/>
              <w:autoSpaceDN w:val="0"/>
              <w:adjustRightInd w:val="0"/>
              <w:ind w:firstLine="67"/>
              <w:jc w:val="center"/>
            </w:pPr>
            <w:r w:rsidRPr="004F6676">
              <w:t>11,91</w:t>
            </w:r>
          </w:p>
        </w:tc>
      </w:tr>
      <w:tr w:rsidR="005E3B8A" w:rsidRPr="004F6676" w:rsidTr="005C5F00">
        <w:tc>
          <w:tcPr>
            <w:tcW w:w="1842" w:type="dxa"/>
            <w:vAlign w:val="center"/>
          </w:tcPr>
          <w:p w:rsidR="005E3B8A" w:rsidRPr="004F6676" w:rsidRDefault="005E3B8A" w:rsidP="005C5F00">
            <w:pPr>
              <w:spacing w:line="360" w:lineRule="auto"/>
              <w:jc w:val="center"/>
            </w:pPr>
            <w:r w:rsidRPr="004F6676">
              <w:t>18</w:t>
            </w:r>
          </w:p>
        </w:tc>
        <w:tc>
          <w:tcPr>
            <w:tcW w:w="3032" w:type="dxa"/>
            <w:vAlign w:val="center"/>
          </w:tcPr>
          <w:p w:rsidR="005E3B8A" w:rsidRPr="004F6676" w:rsidRDefault="005E3B8A" w:rsidP="005C5F00">
            <w:pPr>
              <w:jc w:val="center"/>
            </w:pPr>
            <w:r w:rsidRPr="004F6676">
              <w:t>Уметь решать уравнения и неравенства</w:t>
            </w:r>
          </w:p>
        </w:tc>
        <w:tc>
          <w:tcPr>
            <w:tcW w:w="1617" w:type="dxa"/>
            <w:vAlign w:val="center"/>
          </w:tcPr>
          <w:p w:rsidR="005E3B8A" w:rsidRPr="004F6676" w:rsidRDefault="005E3B8A" w:rsidP="005C5F00">
            <w:pPr>
              <w:spacing w:line="360" w:lineRule="auto"/>
              <w:jc w:val="center"/>
            </w:pPr>
            <w:r w:rsidRPr="004F6676">
              <w:t>В</w:t>
            </w:r>
          </w:p>
        </w:tc>
        <w:tc>
          <w:tcPr>
            <w:tcW w:w="1972" w:type="dxa"/>
            <w:vAlign w:val="center"/>
          </w:tcPr>
          <w:p w:rsidR="005E3B8A" w:rsidRPr="004F6676" w:rsidRDefault="005E3B8A" w:rsidP="005C5F00">
            <w:pPr>
              <w:spacing w:line="360" w:lineRule="auto"/>
              <w:jc w:val="center"/>
            </w:pPr>
            <w:r w:rsidRPr="004F6676">
              <w:t>2,3</w:t>
            </w:r>
          </w:p>
        </w:tc>
        <w:tc>
          <w:tcPr>
            <w:tcW w:w="1797" w:type="dxa"/>
            <w:vAlign w:val="center"/>
          </w:tcPr>
          <w:p w:rsidR="005E3B8A" w:rsidRPr="004F6676" w:rsidRDefault="005E3B8A" w:rsidP="005C5F00">
            <w:pPr>
              <w:autoSpaceDE w:val="0"/>
              <w:autoSpaceDN w:val="0"/>
              <w:adjustRightInd w:val="0"/>
              <w:ind w:firstLine="67"/>
              <w:jc w:val="center"/>
            </w:pPr>
            <w:r w:rsidRPr="004F6676">
              <w:t>3,25</w:t>
            </w:r>
          </w:p>
        </w:tc>
      </w:tr>
      <w:tr w:rsidR="005E3B8A" w:rsidRPr="004F6676" w:rsidTr="005C5F00">
        <w:tc>
          <w:tcPr>
            <w:tcW w:w="1842" w:type="dxa"/>
            <w:vAlign w:val="center"/>
          </w:tcPr>
          <w:p w:rsidR="005E3B8A" w:rsidRPr="004F6676" w:rsidRDefault="005E3B8A" w:rsidP="005C5F00">
            <w:pPr>
              <w:spacing w:line="360" w:lineRule="auto"/>
              <w:jc w:val="center"/>
            </w:pPr>
            <w:r w:rsidRPr="004F6676">
              <w:t>19</w:t>
            </w:r>
          </w:p>
        </w:tc>
        <w:tc>
          <w:tcPr>
            <w:tcW w:w="3032" w:type="dxa"/>
            <w:vAlign w:val="center"/>
          </w:tcPr>
          <w:p w:rsidR="005E3B8A" w:rsidRPr="004F6676" w:rsidRDefault="005E3B8A" w:rsidP="005C5F00">
            <w:pPr>
              <w:jc w:val="center"/>
            </w:pPr>
            <w:r w:rsidRPr="004F6676">
              <w:t>Уметь строить и исследовать простейшие математические модели</w:t>
            </w:r>
          </w:p>
        </w:tc>
        <w:tc>
          <w:tcPr>
            <w:tcW w:w="1617" w:type="dxa"/>
            <w:vAlign w:val="center"/>
          </w:tcPr>
          <w:p w:rsidR="005E3B8A" w:rsidRPr="004F6676" w:rsidRDefault="005E3B8A" w:rsidP="005C5F00">
            <w:pPr>
              <w:spacing w:line="360" w:lineRule="auto"/>
              <w:jc w:val="center"/>
            </w:pPr>
            <w:r w:rsidRPr="004F6676">
              <w:t>В</w:t>
            </w:r>
          </w:p>
        </w:tc>
        <w:tc>
          <w:tcPr>
            <w:tcW w:w="1972" w:type="dxa"/>
            <w:vAlign w:val="center"/>
          </w:tcPr>
          <w:p w:rsidR="005E3B8A" w:rsidRPr="004F6676" w:rsidRDefault="005E3B8A" w:rsidP="005C5F00">
            <w:pPr>
              <w:spacing w:line="360" w:lineRule="auto"/>
              <w:jc w:val="center"/>
            </w:pPr>
            <w:r w:rsidRPr="004F6676">
              <w:t>1,</w:t>
            </w:r>
            <w:r>
              <w:t>46</w:t>
            </w:r>
          </w:p>
        </w:tc>
        <w:tc>
          <w:tcPr>
            <w:tcW w:w="1797" w:type="dxa"/>
            <w:vAlign w:val="center"/>
          </w:tcPr>
          <w:p w:rsidR="005E3B8A" w:rsidRPr="004F6676" w:rsidRDefault="005E3B8A" w:rsidP="005C5F00">
            <w:pPr>
              <w:autoSpaceDE w:val="0"/>
              <w:autoSpaceDN w:val="0"/>
              <w:adjustRightInd w:val="0"/>
              <w:ind w:firstLine="67"/>
              <w:jc w:val="center"/>
            </w:pPr>
            <w:r w:rsidRPr="004F6676">
              <w:t>1,74</w:t>
            </w:r>
          </w:p>
        </w:tc>
      </w:tr>
    </w:tbl>
    <w:p w:rsidR="005E3B8A" w:rsidRPr="00892A2D" w:rsidRDefault="005E3B8A" w:rsidP="005E3B8A">
      <w:pPr>
        <w:pStyle w:val="11"/>
        <w:spacing w:after="0" w:line="240" w:lineRule="auto"/>
        <w:ind w:left="0" w:firstLine="709"/>
        <w:jc w:val="both"/>
        <w:rPr>
          <w:rFonts w:ascii="Times New Roman" w:hAnsi="Times New Roman" w:cs="Times New Roman"/>
          <w:sz w:val="24"/>
          <w:szCs w:val="24"/>
        </w:rPr>
      </w:pPr>
      <w:r w:rsidRPr="00892A2D">
        <w:rPr>
          <w:rFonts w:ascii="Times New Roman" w:hAnsi="Times New Roman" w:cs="Times New Roman"/>
          <w:sz w:val="24"/>
          <w:szCs w:val="24"/>
        </w:rPr>
        <w:t xml:space="preserve">– Рекомендуется выделить во всех школах учебные часы для дополнительной подготовки по геометрии в среднем звене и по стереометрии, статистики, теории вероятностей – в старших классах. Для организации целенаправленной подготовки выпускников к ЕГЭ по математике в выпускном классе выделить дополнительные учебные часы за счет регионального и школьного компонента. Проводить контрольные и самостоятельные работы, </w:t>
      </w:r>
      <w:proofErr w:type="gramStart"/>
      <w:r w:rsidRPr="00892A2D">
        <w:rPr>
          <w:rFonts w:ascii="Times New Roman" w:hAnsi="Times New Roman" w:cs="Times New Roman"/>
          <w:sz w:val="24"/>
          <w:szCs w:val="24"/>
        </w:rPr>
        <w:t>используя структуру КИМ ЕГЭ по</w:t>
      </w:r>
      <w:proofErr w:type="gramEnd"/>
      <w:r w:rsidRPr="00892A2D">
        <w:rPr>
          <w:rFonts w:ascii="Times New Roman" w:hAnsi="Times New Roman" w:cs="Times New Roman"/>
          <w:sz w:val="24"/>
          <w:szCs w:val="24"/>
        </w:rPr>
        <w:t xml:space="preserve"> математике и материалы открытого банка ЕГЭ по математике.</w:t>
      </w:r>
    </w:p>
    <w:p w:rsidR="005E3B8A" w:rsidRPr="00892A2D" w:rsidRDefault="005E3B8A" w:rsidP="005E3B8A">
      <w:pPr>
        <w:pStyle w:val="11"/>
        <w:spacing w:after="0" w:line="240" w:lineRule="auto"/>
        <w:ind w:left="0" w:firstLine="709"/>
        <w:jc w:val="both"/>
        <w:rPr>
          <w:rFonts w:ascii="Times New Roman" w:hAnsi="Times New Roman" w:cs="Times New Roman"/>
          <w:sz w:val="24"/>
          <w:szCs w:val="24"/>
        </w:rPr>
      </w:pPr>
      <w:r w:rsidRPr="00892A2D">
        <w:rPr>
          <w:rFonts w:ascii="Times New Roman" w:hAnsi="Times New Roman" w:cs="Times New Roman"/>
          <w:sz w:val="24"/>
          <w:szCs w:val="24"/>
        </w:rPr>
        <w:lastRenderedPageBreak/>
        <w:t xml:space="preserve">Рекомендуется на ступени основной и средней (полной) общей школы при организации преподавания математики выделение направлений математической подготовки:  </w:t>
      </w:r>
    </w:p>
    <w:p w:rsidR="005E3B8A" w:rsidRPr="00892A2D" w:rsidRDefault="005E3B8A" w:rsidP="005E3B8A">
      <w:pPr>
        <w:ind w:firstLine="709"/>
        <w:jc w:val="both"/>
      </w:pPr>
      <w:r w:rsidRPr="00892A2D">
        <w:sym w:font="Symbol" w:char="F0BE"/>
      </w:r>
      <w:r w:rsidRPr="00892A2D">
        <w:t xml:space="preserve"> математика, необходимая для успешной жизни в современном обществе;</w:t>
      </w:r>
    </w:p>
    <w:p w:rsidR="005E3B8A" w:rsidRPr="00892A2D" w:rsidRDefault="005E3B8A" w:rsidP="005E3B8A">
      <w:pPr>
        <w:ind w:firstLine="709"/>
        <w:jc w:val="both"/>
      </w:pPr>
      <w:r w:rsidRPr="00892A2D">
        <w:sym w:font="Symbol" w:char="F0BE"/>
      </w:r>
      <w:r w:rsidRPr="00892A2D">
        <w:t xml:space="preserve"> математика, необходимая для прикладного использования в дальнейшей учебе и профессиональной деятельности;  </w:t>
      </w:r>
    </w:p>
    <w:p w:rsidR="005E3B8A" w:rsidRPr="00892A2D" w:rsidRDefault="005E3B8A" w:rsidP="005E3B8A">
      <w:pPr>
        <w:ind w:firstLine="709"/>
        <w:jc w:val="both"/>
      </w:pPr>
      <w:r w:rsidRPr="00892A2D">
        <w:sym w:font="Symbol" w:char="F0BE"/>
      </w:r>
      <w:r w:rsidRPr="00892A2D">
        <w:t xml:space="preserve"> математика как подготовка к творческой работе в математике и других научных областях. </w:t>
      </w:r>
    </w:p>
    <w:p w:rsidR="005E3B8A" w:rsidRPr="00892A2D" w:rsidRDefault="005E3B8A" w:rsidP="005E3B8A">
      <w:pPr>
        <w:ind w:left="-425"/>
        <w:jc w:val="both"/>
      </w:pPr>
    </w:p>
    <w:p w:rsidR="005E3B8A" w:rsidRPr="00892A2D" w:rsidRDefault="005E3B8A" w:rsidP="005E3B8A">
      <w:pPr>
        <w:ind w:firstLine="709"/>
        <w:jc w:val="both"/>
      </w:pPr>
      <w:r w:rsidRPr="00892A2D">
        <w:t xml:space="preserve">Для каждого направления необходимо определить меры по реализации содержания образования и примерных образовательных программ. </w:t>
      </w:r>
    </w:p>
    <w:p w:rsidR="005E3B8A" w:rsidRDefault="005E3B8A" w:rsidP="005E3B8A">
      <w:pPr>
        <w:ind w:firstLine="709"/>
        <w:jc w:val="both"/>
      </w:pPr>
      <w:r w:rsidRPr="00892A2D">
        <w:t xml:space="preserve">Для учащихся, достигших базового уровня и не претендующих на достижение профильного уровня и выполнение экзаменационной работы профильного уровня, на ступени старшей школы должна быть предусмотрена возможность развивающего обучения математике. </w:t>
      </w:r>
    </w:p>
    <w:p w:rsidR="005E3B8A" w:rsidRDefault="005E3B8A" w:rsidP="005E3B8A">
      <w:pPr>
        <w:ind w:firstLine="709"/>
        <w:jc w:val="both"/>
      </w:pPr>
      <w:proofErr w:type="gramStart"/>
      <w:r w:rsidRPr="00892A2D">
        <w:t xml:space="preserve">Для учащихся, не достигших базового уровня математической подготовки к окончанию основной школы, дальнейшее математическое образование на старшей ступени средней школы должно проводится по специально разработанным интенсивным программам, направленным на освоение базовых математических умений, и позволяющим подготовиться к итоговой аттестации на базовом уровне. </w:t>
      </w:r>
      <w:proofErr w:type="gramEnd"/>
    </w:p>
    <w:p w:rsidR="005E3B8A" w:rsidRPr="00892A2D" w:rsidRDefault="005E3B8A" w:rsidP="005E3B8A">
      <w:pPr>
        <w:ind w:firstLine="709"/>
        <w:jc w:val="both"/>
      </w:pPr>
      <w:r w:rsidRPr="00892A2D">
        <w:t xml:space="preserve">Система внутреннего промежуточного контроля и итоговой аттестации по математике должна быть нацелены не на оценку абсолютной подготовки учащегося, а на оценку результата освоения математики учащимся с учетом выбранного направления математической подготовки. </w:t>
      </w:r>
    </w:p>
    <w:p w:rsidR="005E3B8A" w:rsidRPr="00E2039C" w:rsidRDefault="005E3B8A" w:rsidP="005E3B8A">
      <w:pPr>
        <w:pStyle w:val="1"/>
        <w:spacing w:before="360" w:after="120"/>
        <w:rPr>
          <w:rFonts w:ascii="Times New Roman" w:eastAsia="Times New Roman" w:hAnsi="Times New Roman" w:cs="Times New Roman"/>
          <w:color w:val="auto"/>
          <w:sz w:val="24"/>
          <w:szCs w:val="24"/>
        </w:rPr>
      </w:pPr>
      <w:r w:rsidRPr="00ED57AE">
        <w:rPr>
          <w:rFonts w:ascii="Times New Roman" w:eastAsia="Times New Roman" w:hAnsi="Times New Roman" w:cs="Times New Roman"/>
          <w:color w:val="auto"/>
          <w:sz w:val="24"/>
          <w:szCs w:val="24"/>
        </w:rPr>
        <w:t>Раздел 5. РЕКОМЕНДАЦИИ</w:t>
      </w:r>
      <w:r w:rsidRPr="00E2039C">
        <w:rPr>
          <w:rFonts w:ascii="Times New Roman" w:eastAsia="Times New Roman" w:hAnsi="Times New Roman" w:cs="Times New Roman"/>
          <w:color w:val="auto"/>
          <w:sz w:val="24"/>
          <w:szCs w:val="24"/>
        </w:rPr>
        <w:t>:</w:t>
      </w:r>
    </w:p>
    <w:p w:rsidR="005E3B8A" w:rsidRPr="00892A2D" w:rsidRDefault="005E3B8A" w:rsidP="005E3B8A">
      <w:pPr>
        <w:ind w:firstLine="709"/>
        <w:jc w:val="both"/>
      </w:pPr>
      <w:r w:rsidRPr="00892A2D">
        <w:t xml:space="preserve">Анализ результатов выполнения заданий ЕГЭ базового и профильного уровней в 2019 году по математике показывает, что основной проблемой математического образования остается низкая мотивация учащихся к приобретению математических знаний, которая связана с общественной недооценкой значимости математического образования. К окончанию 9 класса значительная </w:t>
      </w:r>
      <w:proofErr w:type="gramStart"/>
      <w:r w:rsidRPr="00892A2D">
        <w:t xml:space="preserve">часть учащихся по </w:t>
      </w:r>
      <w:proofErr w:type="spellStart"/>
      <w:r w:rsidRPr="00892A2D">
        <w:t>сформированности</w:t>
      </w:r>
      <w:proofErr w:type="spellEnd"/>
      <w:r w:rsidRPr="00892A2D">
        <w:t xml:space="preserve"> учебных компетенций остается на</w:t>
      </w:r>
      <w:proofErr w:type="gramEnd"/>
      <w:r w:rsidRPr="00892A2D">
        <w:t xml:space="preserve"> уровне 5–7 классов. До половины выпускников основной школы не готовы к дальнейшему обучению математике в старшей школе по стандартной программе. Ключевой проблемой качества школьного математического образования остается неэффективность использования учебных часов. При жестком администрировании прохождения программы по математике теряется индивидуализация обучения. Если учебный материал не усвоен учащимся, то от учителя требуется применение адекватных мер: корректировка глубины изучения, система тренировочных упражнений. Итоги ЕГЭ 201</w:t>
      </w:r>
      <w:r>
        <w:t>9</w:t>
      </w:r>
      <w:r w:rsidRPr="00892A2D">
        <w:t xml:space="preserve"> года выявляют ключевые проблемы, определяющие недостаточное количество выпускников с уровнем подготовки, достаточным для успешного продолжения образования в профильных ВУЗах:  </w:t>
      </w:r>
    </w:p>
    <w:p w:rsidR="005E3B8A" w:rsidRPr="00892A2D" w:rsidRDefault="005E3B8A" w:rsidP="005E3B8A">
      <w:pPr>
        <w:ind w:firstLine="709"/>
        <w:jc w:val="both"/>
      </w:pPr>
      <w:r w:rsidRPr="00892A2D">
        <w:t xml:space="preserve">– </w:t>
      </w:r>
      <w:proofErr w:type="spellStart"/>
      <w:r w:rsidRPr="00892A2D">
        <w:t>несформированность</w:t>
      </w:r>
      <w:proofErr w:type="spellEnd"/>
      <w:r w:rsidRPr="00892A2D">
        <w:t xml:space="preserve"> базовой логической культуры;</w:t>
      </w:r>
    </w:p>
    <w:p w:rsidR="005E3B8A" w:rsidRPr="00892A2D" w:rsidRDefault="005E3B8A" w:rsidP="005E3B8A">
      <w:pPr>
        <w:ind w:firstLine="709"/>
        <w:jc w:val="both"/>
      </w:pPr>
      <w:r w:rsidRPr="00892A2D">
        <w:t>– недостаточные геометрические знания, графическая культура;</w:t>
      </w:r>
    </w:p>
    <w:p w:rsidR="005E3B8A" w:rsidRPr="00892A2D" w:rsidRDefault="005E3B8A" w:rsidP="005E3B8A">
      <w:pPr>
        <w:ind w:firstLine="709"/>
        <w:jc w:val="both"/>
      </w:pPr>
      <w:r w:rsidRPr="00892A2D">
        <w:t xml:space="preserve">– неумение проводить анализ условия, искать пути решения, применять известные алгоритмы в измененной ситуации;  </w:t>
      </w:r>
    </w:p>
    <w:p w:rsidR="005E3B8A" w:rsidRPr="00892A2D" w:rsidRDefault="005E3B8A" w:rsidP="005E3B8A">
      <w:pPr>
        <w:ind w:firstLine="709"/>
        <w:jc w:val="both"/>
      </w:pPr>
      <w:r w:rsidRPr="00892A2D">
        <w:t xml:space="preserve">– неразвитость регулятивных умений: находить и исправлять собственные ошибки. </w:t>
      </w:r>
    </w:p>
    <w:p w:rsidR="005E3B8A" w:rsidRPr="00892A2D" w:rsidRDefault="005E3B8A" w:rsidP="005E3B8A">
      <w:pPr>
        <w:ind w:firstLine="709"/>
        <w:jc w:val="both"/>
      </w:pPr>
      <w:r w:rsidRPr="00892A2D">
        <w:t xml:space="preserve">Указанные проблемы вызваны, помимо недостатка внутренней мотивации, системными недостатками в преподавании: </w:t>
      </w:r>
    </w:p>
    <w:p w:rsidR="005E3B8A" w:rsidRPr="00892A2D" w:rsidRDefault="005E3B8A" w:rsidP="005E3B8A">
      <w:pPr>
        <w:ind w:firstLine="709"/>
        <w:jc w:val="both"/>
      </w:pPr>
      <w:r w:rsidRPr="00892A2D">
        <w:t xml:space="preserve">– отсутствие системы выявления и ликвидации пробелов в осваиваемых математических компетенциях, начиная с 6 класса; </w:t>
      </w:r>
    </w:p>
    <w:p w:rsidR="005E3B8A" w:rsidRPr="00892A2D" w:rsidRDefault="005E3B8A" w:rsidP="005E3B8A">
      <w:pPr>
        <w:ind w:firstLine="709"/>
        <w:jc w:val="both"/>
      </w:pPr>
      <w:r w:rsidRPr="00892A2D">
        <w:lastRenderedPageBreak/>
        <w:t xml:space="preserve">– отсутствие системной поддержки углубленного математического образования в 8–11 классах; </w:t>
      </w:r>
    </w:p>
    <w:p w:rsidR="005E3B8A" w:rsidRPr="00892A2D" w:rsidRDefault="005E3B8A" w:rsidP="005E3B8A">
      <w:pPr>
        <w:ind w:firstLine="709"/>
        <w:jc w:val="both"/>
      </w:pPr>
      <w:r w:rsidRPr="00892A2D">
        <w:t xml:space="preserve">– отсутствие действительного разделения обучения математике на базовое и профильное в 10–11 классах, что провоцирует низкую эффективность уроков;  </w:t>
      </w:r>
    </w:p>
    <w:p w:rsidR="005E3B8A" w:rsidRPr="00892A2D" w:rsidRDefault="005E3B8A" w:rsidP="005E3B8A">
      <w:pPr>
        <w:ind w:firstLine="709"/>
        <w:jc w:val="both"/>
      </w:pPr>
      <w:r w:rsidRPr="00892A2D">
        <w:t xml:space="preserve">– отсутствие системной работы по развитию математического таланта учащихся. </w:t>
      </w:r>
    </w:p>
    <w:p w:rsidR="005E3B8A" w:rsidRPr="00892A2D" w:rsidRDefault="005E3B8A" w:rsidP="005E3B8A">
      <w:pPr>
        <w:ind w:firstLine="709"/>
        <w:jc w:val="both"/>
      </w:pPr>
      <w:r w:rsidRPr="00892A2D">
        <w:t>При обучении математике необходимо выстроить систему изучения практической, жизненно важной математики во все школьные годы. Сюда входят элементы финансовой и статистической грамотности, умение принимать решения на основе расчетов, навыки самоконтроля с помощью оценки возможных значений физических величин на основе жизненного опыта и изучения предметов курса естествознания. Органам управления образования, администрациям образовательных организаций, учителям необходимо усилить разъяснительную работу среди учащихся и родителей, направляя и поощряя их сознательный выбор требуемого и необходимого уровня математического образования и уровня итоговой аттестации.</w:t>
      </w:r>
    </w:p>
    <w:p w:rsidR="005E3B8A" w:rsidRPr="00892A2D" w:rsidRDefault="005E3B8A" w:rsidP="005E3B8A">
      <w:pPr>
        <w:ind w:firstLine="709"/>
        <w:jc w:val="both"/>
      </w:pPr>
      <w:r w:rsidRPr="00892A2D">
        <w:t>Для учащихся, слабо овладевших или фактически не овладевших математическими компетенциями, требуемыми в повседневной жизни, и допускающих значительное число ошибок в вычислениях, при чтении условия задачи, образовательный акцент должен быть сделан на формировании базовых математических компетентностей. Учебный материал старшей школы может изучаться обзорно. Дополнительно потребуется не менее 2–3 часов в неделю для ликвидации проблем в базовых предметных компетенциях. Общее количество часов математики должно быть не менее 5 часов в неделю. Для подготовки к государственной итоговой аттестации учащихся следует различными диагностическими процедурами выявить 8–10 заданий с кратким ответом, которые учащийся может выполнить, возможно, с ошибками, и в процессе обучения добиться уверенного выполнения этих заданий. Расширять круг этих заданий следует поэтапно.</w:t>
      </w:r>
    </w:p>
    <w:p w:rsidR="005E3B8A" w:rsidRPr="00892A2D" w:rsidRDefault="005E3B8A" w:rsidP="005E3B8A">
      <w:pPr>
        <w:ind w:firstLine="709"/>
        <w:jc w:val="both"/>
      </w:pPr>
      <w:r w:rsidRPr="00892A2D">
        <w:t xml:space="preserve">Для учащихся, которые могут успешно освоить курс математики средней (полной) школы на </w:t>
      </w:r>
      <w:r w:rsidRPr="00892A2D">
        <w:rPr>
          <w:b/>
          <w:bCs/>
        </w:rPr>
        <w:t>базовом</w:t>
      </w:r>
      <w:r w:rsidRPr="00892A2D">
        <w:t xml:space="preserve"> уровне, образовательный акцент должен быть сделан на полное изучение традиционных курсов алгебры и начал анализа и геометрии на базовом уровне. Помимо заданий базового уровня в образовательном процессе должны использоваться задания повышенного уровня. Количество часов математики должно быть не менее 5 часов в неделю.</w:t>
      </w:r>
    </w:p>
    <w:p w:rsidR="005E3B8A" w:rsidRPr="00892A2D" w:rsidRDefault="005E3B8A" w:rsidP="005E3B8A">
      <w:pPr>
        <w:ind w:firstLine="709"/>
        <w:jc w:val="both"/>
      </w:pPr>
      <w:r w:rsidRPr="00892A2D">
        <w:t xml:space="preserve">Для учащихся, которые могут успешно освоить курс математики полной (средней) школы на </w:t>
      </w:r>
      <w:r w:rsidRPr="00892A2D">
        <w:rPr>
          <w:b/>
          <w:bCs/>
        </w:rPr>
        <w:t>профильном (повышенном)</w:t>
      </w:r>
      <w:r w:rsidRPr="00892A2D">
        <w:t xml:space="preserve"> уровне, образовательный акцент должен быть сделан на полное изучение традиционных курсов алгебры и начал анализа и геометрии на профильном уровне. Количество часов математики должно быть не менее 6–7 часов в неделю.</w:t>
      </w:r>
    </w:p>
    <w:p w:rsidR="005E3B8A" w:rsidRPr="00892A2D" w:rsidRDefault="005E3B8A" w:rsidP="005E3B8A">
      <w:pPr>
        <w:ind w:firstLine="709"/>
        <w:jc w:val="both"/>
      </w:pPr>
      <w:r w:rsidRPr="00892A2D">
        <w:t>Для учащихся, которые изучают математику по программе углубленного обучения, количество часов математики обычно не менее 7–8 часов в неделю. В первую очередь нужно выработать у обучающихся быстрое и правильное выполнение заданий части 1, используя, в том числе и открытый банк заданий экзамена базового уровня. Умения, необходимые для выполнения заданий базового уровня, должны быть под постоянным контролем. Задания с кратким ответом (повышенного уровня) части 2 должны находить отражение в содержании математического образования, и аналогичные задания должны включаться в систему текущего и рубежного контроля. В записи решений к заданиям с развернутым ответом нужно особое внимание обращать на построение чертежей и рисунков, лаконичность пояснений, доказательность рассуждений.</w:t>
      </w:r>
    </w:p>
    <w:p w:rsidR="005E3B8A" w:rsidRPr="00855301" w:rsidRDefault="005E3B8A" w:rsidP="005E3B8A">
      <w:pPr>
        <w:ind w:firstLine="709"/>
        <w:jc w:val="both"/>
      </w:pPr>
      <w:r w:rsidRPr="00892A2D">
        <w:t>Следует обратить особое внимание на выбор уровня экзамена, рекомендуя учащимся, которые неуверенно решают 6 заданий с кратким ответом сдачу экзамена на базовом уровне вместо профильного, а тем, кто решает 6–10 заданий – сдачу экзамена базового уровня, наряду с профильным. Образовательным учреждениям следует изыскать возможности для разделения образовательных траекторий различных целевых групп учащихся.</w:t>
      </w:r>
    </w:p>
    <w:p w:rsidR="00B71A83" w:rsidRPr="00E2039C" w:rsidRDefault="00B71A83" w:rsidP="00B71A83">
      <w:pPr>
        <w:pStyle w:val="1"/>
        <w:spacing w:before="0" w:after="120"/>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Раздел </w:t>
      </w:r>
      <w:r w:rsidRPr="00E2039C">
        <w:rPr>
          <w:rFonts w:ascii="Times New Roman" w:eastAsia="Times New Roman" w:hAnsi="Times New Roman" w:cs="Times New Roman"/>
          <w:color w:val="auto"/>
          <w:sz w:val="24"/>
          <w:szCs w:val="24"/>
        </w:rPr>
        <w:t>6. АНАЛИЗ ПРОВЕДЕНИЯ ГВЭ-11</w:t>
      </w:r>
    </w:p>
    <w:p w:rsidR="00B71A83" w:rsidRPr="00E2039C" w:rsidRDefault="00B71A83" w:rsidP="00B71A83">
      <w:pPr>
        <w:ind w:left="-425" w:firstLine="425"/>
        <w:jc w:val="both"/>
      </w:pPr>
      <w:r w:rsidRPr="00E2039C">
        <w:t>6.1 Количество участников ГВЭ-11</w:t>
      </w:r>
      <w:r>
        <w:t xml:space="preserve"> </w:t>
      </w:r>
    </w:p>
    <w:p w:rsidR="00B71A83" w:rsidRPr="003F7527" w:rsidRDefault="00B71A83" w:rsidP="00B71A83">
      <w:pPr>
        <w:pStyle w:val="af7"/>
        <w:keepNext/>
        <w:jc w:val="right"/>
        <w:rPr>
          <w:b w:val="0"/>
          <w:i/>
          <w:color w:val="auto"/>
          <w:sz w:val="22"/>
        </w:rPr>
      </w:pPr>
      <w:bookmarkStart w:id="2" w:name="_GoBack"/>
      <w:bookmarkEnd w:id="2"/>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14</w:t>
      </w:r>
      <w:r w:rsidR="00B10C65" w:rsidRPr="003F7527">
        <w:rPr>
          <w:b w:val="0"/>
          <w:i/>
          <w:color w:val="auto"/>
          <w:sz w:val="22"/>
        </w:rPr>
        <w:fldChar w:fldCharType="end"/>
      </w:r>
    </w:p>
    <w:tbl>
      <w:tblPr>
        <w:tblW w:w="1007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64"/>
        <w:gridCol w:w="1713"/>
      </w:tblGrid>
      <w:tr w:rsidR="00B71A83" w:rsidRPr="00E2039C" w:rsidTr="00EB7CFE">
        <w:trPr>
          <w:cantSplit/>
        </w:trPr>
        <w:tc>
          <w:tcPr>
            <w:tcW w:w="8364" w:type="dxa"/>
          </w:tcPr>
          <w:p w:rsidR="00B71A83" w:rsidRPr="00E2039C" w:rsidRDefault="00B71A83" w:rsidP="00EB7CFE">
            <w:pPr>
              <w:contextualSpacing/>
              <w:jc w:val="both"/>
            </w:pPr>
          </w:p>
        </w:tc>
        <w:tc>
          <w:tcPr>
            <w:tcW w:w="1713" w:type="dxa"/>
          </w:tcPr>
          <w:p w:rsidR="00B71A83" w:rsidRPr="00E2039C" w:rsidRDefault="00B71A83" w:rsidP="00EB7CFE">
            <w:pPr>
              <w:contextualSpacing/>
              <w:jc w:val="center"/>
              <w:rPr>
                <w:b/>
              </w:rPr>
            </w:pPr>
            <w:r w:rsidRPr="00E2039C">
              <w:rPr>
                <w:b/>
              </w:rPr>
              <w:t>Количество</w:t>
            </w:r>
          </w:p>
        </w:tc>
      </w:tr>
      <w:tr w:rsidR="00B71A83" w:rsidRPr="00E2039C" w:rsidTr="00EB7CFE">
        <w:trPr>
          <w:cantSplit/>
        </w:trPr>
        <w:tc>
          <w:tcPr>
            <w:tcW w:w="8364" w:type="dxa"/>
          </w:tcPr>
          <w:p w:rsidR="00B71A83" w:rsidRPr="00E2039C" w:rsidRDefault="00B71A83" w:rsidP="00EB7CFE">
            <w:pPr>
              <w:contextualSpacing/>
              <w:jc w:val="both"/>
              <w:rPr>
                <w:b/>
              </w:rPr>
            </w:pPr>
            <w:r w:rsidRPr="00E2039C">
              <w:rPr>
                <w:b/>
              </w:rPr>
              <w:t>Всего участников ГВЭ-11 по предмету</w:t>
            </w:r>
          </w:p>
        </w:tc>
        <w:tc>
          <w:tcPr>
            <w:tcW w:w="1713" w:type="dxa"/>
          </w:tcPr>
          <w:p w:rsidR="00B71A83" w:rsidRPr="00E2039C" w:rsidRDefault="00B71A83" w:rsidP="00EB7CFE">
            <w:pPr>
              <w:contextualSpacing/>
              <w:jc w:val="center"/>
            </w:pPr>
            <w:r>
              <w:t>141</w:t>
            </w:r>
          </w:p>
        </w:tc>
      </w:tr>
      <w:tr w:rsidR="00B71A83" w:rsidRPr="00E2039C" w:rsidTr="00EB7CFE">
        <w:trPr>
          <w:cantSplit/>
          <w:trHeight w:val="545"/>
        </w:trPr>
        <w:tc>
          <w:tcPr>
            <w:tcW w:w="8364" w:type="dxa"/>
          </w:tcPr>
          <w:p w:rsidR="00B71A83" w:rsidRPr="00E2039C" w:rsidRDefault="00B71A83" w:rsidP="00EB7CFE">
            <w:pPr>
              <w:contextualSpacing/>
              <w:jc w:val="both"/>
            </w:pPr>
            <w:r w:rsidRPr="00E2039C">
              <w:t>Из них:</w:t>
            </w:r>
          </w:p>
          <w:p w:rsidR="00B71A83" w:rsidRPr="00E2039C" w:rsidRDefault="00B71A83" w:rsidP="00EB7CFE">
            <w:pPr>
              <w:jc w:val="both"/>
            </w:pPr>
            <w:r w:rsidRPr="00E2039C">
              <w:rPr>
                <w:rFonts w:eastAsia="Times New Roman"/>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tc>
        <w:tc>
          <w:tcPr>
            <w:tcW w:w="1713" w:type="dxa"/>
          </w:tcPr>
          <w:p w:rsidR="00B71A83" w:rsidRPr="00E2039C" w:rsidRDefault="00B71A83" w:rsidP="00EB7CFE">
            <w:pPr>
              <w:contextualSpacing/>
              <w:jc w:val="center"/>
            </w:pPr>
            <w:r>
              <w:t>129</w:t>
            </w:r>
          </w:p>
        </w:tc>
      </w:tr>
      <w:tr w:rsidR="00B71A83" w:rsidRPr="00E2039C" w:rsidTr="00EB7CFE">
        <w:trPr>
          <w:cantSplit/>
        </w:trPr>
        <w:tc>
          <w:tcPr>
            <w:tcW w:w="8364" w:type="dxa"/>
          </w:tcPr>
          <w:p w:rsidR="00B71A83" w:rsidRPr="00E2039C" w:rsidRDefault="00B71A83" w:rsidP="00EB7CFE">
            <w:pPr>
              <w:jc w:val="both"/>
            </w:pPr>
            <w:r w:rsidRPr="00E2039C">
              <w:rPr>
                <w:rFonts w:eastAsia="Times New Roman"/>
              </w:rPr>
              <w:t>Обучающиеся, получающие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w:t>
            </w:r>
          </w:p>
        </w:tc>
        <w:tc>
          <w:tcPr>
            <w:tcW w:w="1713" w:type="dxa"/>
          </w:tcPr>
          <w:p w:rsidR="00B71A83" w:rsidRPr="00E2039C" w:rsidRDefault="00B71A83" w:rsidP="00EB7CFE">
            <w:pPr>
              <w:contextualSpacing/>
              <w:jc w:val="center"/>
            </w:pPr>
            <w:r>
              <w:t>0</w:t>
            </w:r>
          </w:p>
        </w:tc>
      </w:tr>
      <w:tr w:rsidR="00B71A83" w:rsidRPr="00E2039C" w:rsidTr="00EB7CFE">
        <w:trPr>
          <w:cantSplit/>
        </w:trPr>
        <w:tc>
          <w:tcPr>
            <w:tcW w:w="8364" w:type="dxa"/>
          </w:tcPr>
          <w:p w:rsidR="00B71A83" w:rsidRPr="00E2039C" w:rsidRDefault="00B71A83" w:rsidP="00EB7CFE">
            <w:pPr>
              <w:contextualSpacing/>
              <w:jc w:val="both"/>
            </w:pPr>
            <w:r w:rsidRPr="00E2039C">
              <w:rPr>
                <w:rFonts w:eastAsia="Times New Roman"/>
              </w:rPr>
              <w:t>Обучающиеся с ОВЗ, в том числе:</w:t>
            </w:r>
          </w:p>
        </w:tc>
        <w:tc>
          <w:tcPr>
            <w:tcW w:w="1713" w:type="dxa"/>
          </w:tcPr>
          <w:p w:rsidR="00B71A83" w:rsidRPr="00B71A83" w:rsidRDefault="00B71A83" w:rsidP="00EB7CFE">
            <w:pPr>
              <w:contextualSpacing/>
              <w:jc w:val="center"/>
            </w:pPr>
            <w:r w:rsidRPr="00B71A83">
              <w:t>12</w:t>
            </w: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с нарушениями опорно-двигательного аппарата</w:t>
            </w:r>
          </w:p>
        </w:tc>
        <w:tc>
          <w:tcPr>
            <w:tcW w:w="1713" w:type="dxa"/>
          </w:tcPr>
          <w:p w:rsidR="00B71A83" w:rsidRPr="00E2039C" w:rsidRDefault="00B71A83" w:rsidP="00EB7CFE">
            <w:pPr>
              <w:contextualSpacing/>
              <w:jc w:val="both"/>
            </w:pP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глухие, слабослышащие, позднооглохшие</w:t>
            </w:r>
          </w:p>
        </w:tc>
        <w:tc>
          <w:tcPr>
            <w:tcW w:w="1713" w:type="dxa"/>
          </w:tcPr>
          <w:p w:rsidR="00B71A83" w:rsidRPr="00E2039C" w:rsidRDefault="00B71A83" w:rsidP="00EB7CFE">
            <w:pPr>
              <w:contextualSpacing/>
              <w:jc w:val="both"/>
            </w:pP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 xml:space="preserve">слепые, слабовидящие, </w:t>
            </w:r>
            <w:proofErr w:type="spellStart"/>
            <w:r w:rsidRPr="0038285E">
              <w:rPr>
                <w:rFonts w:ascii="Times New Roman" w:eastAsia="Times New Roman" w:hAnsi="Times New Roman"/>
              </w:rPr>
              <w:t>поздноослепшие</w:t>
            </w:r>
            <w:proofErr w:type="spellEnd"/>
            <w:r w:rsidRPr="0038285E">
              <w:rPr>
                <w:rFonts w:ascii="Times New Roman" w:eastAsia="Times New Roman" w:hAnsi="Times New Roman"/>
              </w:rPr>
              <w:t>, владеющие шрифтом Брайля</w:t>
            </w:r>
          </w:p>
        </w:tc>
        <w:tc>
          <w:tcPr>
            <w:tcW w:w="1713" w:type="dxa"/>
          </w:tcPr>
          <w:p w:rsidR="00B71A83" w:rsidRPr="00E2039C" w:rsidRDefault="00B71A83" w:rsidP="00EB7CFE">
            <w:pPr>
              <w:contextualSpacing/>
              <w:jc w:val="both"/>
            </w:pP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 с задержкой психического развития, обучающиеся по адаптированным основным образовательным программам</w:t>
            </w:r>
          </w:p>
        </w:tc>
        <w:tc>
          <w:tcPr>
            <w:tcW w:w="1713" w:type="dxa"/>
          </w:tcPr>
          <w:p w:rsidR="00B71A83" w:rsidRPr="00E2039C" w:rsidRDefault="00B71A83" w:rsidP="00EB7CFE">
            <w:pPr>
              <w:contextualSpacing/>
              <w:jc w:val="both"/>
            </w:pP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участники ГИА-11 с тяжёлыми нарушениями речи</w:t>
            </w:r>
          </w:p>
        </w:tc>
        <w:tc>
          <w:tcPr>
            <w:tcW w:w="1713" w:type="dxa"/>
          </w:tcPr>
          <w:p w:rsidR="00B71A83" w:rsidRPr="00E2039C" w:rsidRDefault="00B71A83" w:rsidP="00EB7CFE">
            <w:pPr>
              <w:contextualSpacing/>
              <w:jc w:val="both"/>
            </w:pP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 xml:space="preserve">участники ГИА-11 с расстройствами </w:t>
            </w:r>
            <w:proofErr w:type="spellStart"/>
            <w:r w:rsidRPr="0038285E">
              <w:rPr>
                <w:rFonts w:ascii="Times New Roman" w:eastAsia="Times New Roman" w:hAnsi="Times New Roman"/>
              </w:rPr>
              <w:t>аутистического</w:t>
            </w:r>
            <w:proofErr w:type="spellEnd"/>
            <w:r w:rsidRPr="0038285E">
              <w:rPr>
                <w:rFonts w:ascii="Times New Roman" w:eastAsia="Times New Roman" w:hAnsi="Times New Roman"/>
              </w:rPr>
              <w:t xml:space="preserve"> спектра</w:t>
            </w:r>
          </w:p>
        </w:tc>
        <w:tc>
          <w:tcPr>
            <w:tcW w:w="1713" w:type="dxa"/>
          </w:tcPr>
          <w:p w:rsidR="00B71A83" w:rsidRPr="00E2039C" w:rsidRDefault="00B71A83" w:rsidP="00EB7CFE">
            <w:pPr>
              <w:contextualSpacing/>
              <w:jc w:val="both"/>
              <w:rPr>
                <w:rFonts w:eastAsia="Times New Roman"/>
              </w:rPr>
            </w:pPr>
          </w:p>
        </w:tc>
      </w:tr>
      <w:tr w:rsidR="00B71A83" w:rsidRPr="00E2039C" w:rsidTr="00EB7CFE">
        <w:trPr>
          <w:cantSplit/>
        </w:trPr>
        <w:tc>
          <w:tcPr>
            <w:tcW w:w="8364" w:type="dxa"/>
          </w:tcPr>
          <w:p w:rsidR="00B71A83" w:rsidRPr="0038285E" w:rsidRDefault="00B71A83" w:rsidP="00EB7CFE">
            <w:pPr>
              <w:pStyle w:val="a3"/>
              <w:numPr>
                <w:ilvl w:val="0"/>
                <w:numId w:val="28"/>
              </w:numPr>
              <w:spacing w:after="0"/>
              <w:ind w:left="318"/>
              <w:jc w:val="both"/>
              <w:rPr>
                <w:rFonts w:ascii="Times New Roman" w:eastAsia="Times New Roman" w:hAnsi="Times New Roman"/>
              </w:rPr>
            </w:pPr>
            <w:r w:rsidRPr="0038285E">
              <w:rPr>
                <w:rFonts w:ascii="Times New Roman" w:eastAsia="Times New Roman" w:hAnsi="Times New Roman"/>
              </w:rPr>
              <w:t xml:space="preserve">Иные категории лиц с ОВЗ  (диабет, онкология, астма, порок сердца, </w:t>
            </w:r>
            <w:proofErr w:type="spellStart"/>
            <w:r w:rsidRPr="0038285E">
              <w:rPr>
                <w:rFonts w:ascii="Times New Roman" w:eastAsia="Times New Roman" w:hAnsi="Times New Roman"/>
              </w:rPr>
              <w:t>энурез</w:t>
            </w:r>
            <w:proofErr w:type="spellEnd"/>
            <w:r w:rsidRPr="0038285E">
              <w:rPr>
                <w:rFonts w:ascii="Times New Roman" w:eastAsia="Times New Roman" w:hAnsi="Times New Roman"/>
              </w:rPr>
              <w:t>, язва и др.).</w:t>
            </w:r>
          </w:p>
        </w:tc>
        <w:tc>
          <w:tcPr>
            <w:tcW w:w="1713" w:type="dxa"/>
          </w:tcPr>
          <w:p w:rsidR="00B71A83" w:rsidRPr="00E2039C" w:rsidRDefault="00B71A83" w:rsidP="00EB7CFE">
            <w:pPr>
              <w:contextualSpacing/>
              <w:jc w:val="both"/>
              <w:rPr>
                <w:rFonts w:eastAsia="Times New Roman"/>
              </w:rPr>
            </w:pPr>
          </w:p>
        </w:tc>
      </w:tr>
    </w:tbl>
    <w:p w:rsidR="00B71A83" w:rsidRDefault="00B71A83" w:rsidP="00B71A83">
      <w:pPr>
        <w:ind w:left="-426" w:firstLine="426"/>
        <w:jc w:val="both"/>
      </w:pPr>
    </w:p>
    <w:p w:rsidR="00B71A83" w:rsidRPr="00E2039C" w:rsidRDefault="00B71A83" w:rsidP="00B71A83">
      <w:pPr>
        <w:ind w:left="-426" w:firstLine="426"/>
        <w:jc w:val="both"/>
      </w:pPr>
      <w:r w:rsidRPr="00E2039C">
        <w:t xml:space="preserve">6.2.  Количество участников ГВЭ-11 по </w:t>
      </w:r>
      <w:r w:rsidR="00612BF4">
        <w:t>математике</w:t>
      </w:r>
      <w:r w:rsidRPr="00E2039C">
        <w:t xml:space="preserve"> по АТЕ региона</w:t>
      </w:r>
    </w:p>
    <w:p w:rsidR="00B71A83" w:rsidRPr="003F7527" w:rsidRDefault="00B71A83" w:rsidP="00B71A83">
      <w:pPr>
        <w:pStyle w:val="af7"/>
        <w:keepNext/>
        <w:jc w:val="right"/>
        <w:rPr>
          <w:b w:val="0"/>
          <w:i/>
          <w:color w:val="auto"/>
          <w:sz w:val="22"/>
        </w:rPr>
      </w:pPr>
      <w:r w:rsidRPr="003F7527">
        <w:rPr>
          <w:b w:val="0"/>
          <w:i/>
          <w:color w:val="auto"/>
          <w:sz w:val="22"/>
        </w:rPr>
        <w:t xml:space="preserve">Таблица </w:t>
      </w:r>
      <w:r w:rsidR="00B10C65" w:rsidRPr="003F7527">
        <w:rPr>
          <w:b w:val="0"/>
          <w:i/>
          <w:color w:val="auto"/>
          <w:sz w:val="22"/>
        </w:rPr>
        <w:fldChar w:fldCharType="begin"/>
      </w:r>
      <w:r w:rsidRPr="003F7527">
        <w:rPr>
          <w:b w:val="0"/>
          <w:i/>
          <w:color w:val="auto"/>
          <w:sz w:val="22"/>
        </w:rPr>
        <w:instrText xml:space="preserve"> SEQ Таблица \* ARABIC </w:instrText>
      </w:r>
      <w:r w:rsidR="00B10C65" w:rsidRPr="003F7527">
        <w:rPr>
          <w:b w:val="0"/>
          <w:i/>
          <w:color w:val="auto"/>
          <w:sz w:val="22"/>
        </w:rPr>
        <w:fldChar w:fldCharType="separate"/>
      </w:r>
      <w:r>
        <w:rPr>
          <w:b w:val="0"/>
          <w:i/>
          <w:noProof/>
          <w:color w:val="auto"/>
          <w:sz w:val="22"/>
        </w:rPr>
        <w:t>15</w:t>
      </w:r>
      <w:r w:rsidR="00B10C65" w:rsidRPr="003F7527">
        <w:rPr>
          <w:b w:val="0"/>
          <w:i/>
          <w:color w:val="auto"/>
          <w:sz w:val="22"/>
        </w:rPr>
        <w:fldChar w:fldCharType="end"/>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2"/>
        <w:gridCol w:w="1107"/>
        <w:gridCol w:w="1146"/>
        <w:gridCol w:w="1153"/>
        <w:gridCol w:w="1108"/>
        <w:gridCol w:w="1146"/>
        <w:gridCol w:w="1153"/>
      </w:tblGrid>
      <w:tr w:rsidR="00B71A83" w:rsidRPr="004E541D" w:rsidTr="00EB7CFE">
        <w:trPr>
          <w:cantSplit/>
          <w:tblHeader/>
        </w:trPr>
        <w:tc>
          <w:tcPr>
            <w:tcW w:w="3252" w:type="dxa"/>
            <w:vMerge w:val="restart"/>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АТЕ</w:t>
            </w:r>
          </w:p>
        </w:tc>
        <w:tc>
          <w:tcPr>
            <w:tcW w:w="3406" w:type="dxa"/>
            <w:gridSpan w:val="3"/>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Количество участников ГВЭ-11 по учебному предмету</w:t>
            </w:r>
          </w:p>
        </w:tc>
        <w:tc>
          <w:tcPr>
            <w:tcW w:w="3407" w:type="dxa"/>
            <w:gridSpan w:val="3"/>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 от общего числа участников ГВЭ-11 в регионе</w:t>
            </w:r>
          </w:p>
        </w:tc>
      </w:tr>
      <w:tr w:rsidR="00B71A83" w:rsidRPr="004E541D" w:rsidTr="00EB7CFE">
        <w:tc>
          <w:tcPr>
            <w:tcW w:w="3252" w:type="dxa"/>
            <w:vMerge/>
            <w:vAlign w:val="center"/>
          </w:tcPr>
          <w:p w:rsidR="00B71A83" w:rsidRPr="004E541D" w:rsidRDefault="00B71A83" w:rsidP="00EB7CFE">
            <w:pPr>
              <w:pStyle w:val="a3"/>
              <w:spacing w:after="0" w:line="240" w:lineRule="auto"/>
              <w:ind w:left="0"/>
              <w:jc w:val="center"/>
              <w:rPr>
                <w:rFonts w:ascii="Times New Roman" w:hAnsi="Times New Roman"/>
                <w:sz w:val="24"/>
                <w:szCs w:val="24"/>
              </w:rPr>
            </w:pPr>
          </w:p>
        </w:tc>
        <w:tc>
          <w:tcPr>
            <w:tcW w:w="1107" w:type="dxa"/>
            <w:tcBorders>
              <w:bottom w:val="single" w:sz="4" w:space="0" w:color="auto"/>
            </w:tcBorders>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всего</w:t>
            </w:r>
          </w:p>
        </w:tc>
        <w:tc>
          <w:tcPr>
            <w:tcW w:w="1146" w:type="dxa"/>
            <w:tcBorders>
              <w:bottom w:val="single" w:sz="4" w:space="0" w:color="auto"/>
            </w:tcBorders>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 xml:space="preserve">в </w:t>
            </w:r>
            <w:proofErr w:type="spellStart"/>
            <w:r w:rsidRPr="004E541D">
              <w:rPr>
                <w:rFonts w:ascii="Times New Roman" w:hAnsi="Times New Roman"/>
                <w:sz w:val="24"/>
                <w:szCs w:val="24"/>
              </w:rPr>
              <w:t>письм</w:t>
            </w:r>
            <w:proofErr w:type="spellEnd"/>
            <w:r w:rsidRPr="004E541D">
              <w:rPr>
                <w:rFonts w:ascii="Times New Roman" w:hAnsi="Times New Roman"/>
                <w:sz w:val="24"/>
                <w:szCs w:val="24"/>
              </w:rPr>
              <w:t>. форме</w:t>
            </w:r>
          </w:p>
        </w:tc>
        <w:tc>
          <w:tcPr>
            <w:tcW w:w="1153" w:type="dxa"/>
            <w:tcBorders>
              <w:bottom w:val="single" w:sz="4" w:space="0" w:color="auto"/>
            </w:tcBorders>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в устной форме</w:t>
            </w:r>
          </w:p>
        </w:tc>
        <w:tc>
          <w:tcPr>
            <w:tcW w:w="1108" w:type="dxa"/>
            <w:tcBorders>
              <w:bottom w:val="single" w:sz="4" w:space="0" w:color="auto"/>
            </w:tcBorders>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всего</w:t>
            </w:r>
          </w:p>
        </w:tc>
        <w:tc>
          <w:tcPr>
            <w:tcW w:w="1146" w:type="dxa"/>
            <w:tcBorders>
              <w:bottom w:val="single" w:sz="4" w:space="0" w:color="auto"/>
            </w:tcBorders>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 xml:space="preserve">в </w:t>
            </w:r>
            <w:proofErr w:type="spellStart"/>
            <w:r w:rsidRPr="004E541D">
              <w:rPr>
                <w:rFonts w:ascii="Times New Roman" w:hAnsi="Times New Roman"/>
                <w:sz w:val="24"/>
                <w:szCs w:val="24"/>
              </w:rPr>
              <w:t>письм</w:t>
            </w:r>
            <w:proofErr w:type="spellEnd"/>
            <w:r w:rsidRPr="004E541D">
              <w:rPr>
                <w:rFonts w:ascii="Times New Roman" w:hAnsi="Times New Roman"/>
                <w:sz w:val="24"/>
                <w:szCs w:val="24"/>
              </w:rPr>
              <w:t>. форме</w:t>
            </w:r>
          </w:p>
        </w:tc>
        <w:tc>
          <w:tcPr>
            <w:tcW w:w="1153" w:type="dxa"/>
            <w:tcBorders>
              <w:bottom w:val="single" w:sz="4" w:space="0" w:color="auto"/>
            </w:tcBorders>
            <w:vAlign w:val="center"/>
          </w:tcPr>
          <w:p w:rsidR="00B71A83" w:rsidRPr="004E541D" w:rsidRDefault="00B71A83" w:rsidP="00EB7CFE">
            <w:pPr>
              <w:pStyle w:val="a3"/>
              <w:spacing w:after="0" w:line="240" w:lineRule="auto"/>
              <w:ind w:left="0"/>
              <w:jc w:val="center"/>
              <w:rPr>
                <w:rFonts w:ascii="Times New Roman" w:hAnsi="Times New Roman"/>
                <w:sz w:val="24"/>
                <w:szCs w:val="24"/>
              </w:rPr>
            </w:pPr>
            <w:r w:rsidRPr="004E541D">
              <w:rPr>
                <w:rFonts w:ascii="Times New Roman" w:hAnsi="Times New Roman"/>
                <w:sz w:val="24"/>
                <w:szCs w:val="24"/>
              </w:rPr>
              <w:t>в устной форме</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r w:rsidRPr="004E541D">
              <w:t>г. Вышний Волочек</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20</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14,08</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14,08</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r w:rsidRPr="004E541D">
              <w:t>г. Ржев</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13</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13</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9,15</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9,15</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r w:rsidRPr="004E541D">
              <w:t>г. Тверь</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35</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35</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24,65</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24,65</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r w:rsidRPr="004E541D">
              <w:t>г.Торжок</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13</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13</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9,15</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9,15</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proofErr w:type="spellStart"/>
            <w:r w:rsidRPr="004E541D">
              <w:t>Андреапольск</w:t>
            </w:r>
            <w:r>
              <w:t>ий</w:t>
            </w:r>
            <w:proofErr w:type="spellEnd"/>
            <w:r w:rsidRPr="004E541D">
              <w:t xml:space="preserve"> район</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9,86</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9,86</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proofErr w:type="spellStart"/>
            <w:r w:rsidRPr="004E541D">
              <w:t>Бежецк</w:t>
            </w:r>
            <w:r>
              <w:t>ий</w:t>
            </w:r>
            <w:proofErr w:type="spellEnd"/>
            <w:r w:rsidRPr="004E541D">
              <w:t xml:space="preserve"> район</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10</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7,04</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7,04</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r w:rsidRPr="004E541D">
              <w:t>Калининский район</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21</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14,79</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14,79</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proofErr w:type="spellStart"/>
            <w:r w:rsidRPr="004E541D">
              <w:t>Максатихинск</w:t>
            </w:r>
            <w:r>
              <w:t>ий</w:t>
            </w:r>
            <w:proofErr w:type="spellEnd"/>
            <w:r w:rsidRPr="004E541D">
              <w:t xml:space="preserve"> район </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2</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1,42</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0,71</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roofErr w:type="spellStart"/>
            <w:r w:rsidRPr="004E541D">
              <w:t>Нелидовск</w:t>
            </w:r>
            <w:r>
              <w:t>ий</w:t>
            </w:r>
            <w:proofErr w:type="spellEnd"/>
            <w:r>
              <w:t xml:space="preserve"> городской округ</w:t>
            </w:r>
            <w:r w:rsidRPr="004E541D">
              <w:t xml:space="preserve"> </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9</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6,34</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6,34</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proofErr w:type="spellStart"/>
            <w:r w:rsidRPr="004E541D">
              <w:t>Оленинск</w:t>
            </w:r>
            <w:r>
              <w:t>ий</w:t>
            </w:r>
            <w:proofErr w:type="spellEnd"/>
            <w:r w:rsidRPr="004E541D">
              <w:t xml:space="preserve"> район</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proofErr w:type="spellStart"/>
            <w:r w:rsidRPr="004E541D">
              <w:t>Спировск</w:t>
            </w:r>
            <w:r>
              <w:t>ий</w:t>
            </w:r>
            <w:proofErr w:type="spellEnd"/>
            <w:r w:rsidRPr="004E541D">
              <w:t xml:space="preserve"> район</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roofErr w:type="spellStart"/>
            <w:r w:rsidRPr="004E541D">
              <w:t>Удомельск</w:t>
            </w:r>
            <w:r>
              <w:t>ий</w:t>
            </w:r>
            <w:proofErr w:type="spellEnd"/>
            <w:r>
              <w:t xml:space="preserve"> </w:t>
            </w:r>
            <w:r w:rsidRPr="004E541D">
              <w:t>городско</w:t>
            </w:r>
            <w:r>
              <w:t>й</w:t>
            </w:r>
            <w:r w:rsidRPr="004E541D">
              <w:t xml:space="preserve"> округ</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r w:rsidR="00B71A83" w:rsidRPr="004E541D" w:rsidTr="00EB7CFE">
        <w:tc>
          <w:tcPr>
            <w:tcW w:w="3252" w:type="dxa"/>
            <w:tcBorders>
              <w:top w:val="single" w:sz="4" w:space="0" w:color="auto"/>
              <w:left w:val="single" w:sz="4" w:space="0" w:color="auto"/>
              <w:bottom w:val="single" w:sz="4" w:space="0" w:color="auto"/>
              <w:right w:val="single" w:sz="4" w:space="0" w:color="auto"/>
            </w:tcBorders>
            <w:shd w:val="clear" w:color="auto" w:fill="auto"/>
          </w:tcPr>
          <w:p w:rsidR="00B71A83" w:rsidRPr="004E541D" w:rsidRDefault="00B71A83" w:rsidP="00EB7CFE">
            <w:pPr>
              <w:jc w:val="both"/>
            </w:pPr>
            <w:r>
              <w:t xml:space="preserve">ЗАТО </w:t>
            </w:r>
            <w:r w:rsidRPr="004E541D">
              <w:t xml:space="preserve">Озерный </w:t>
            </w:r>
          </w:p>
        </w:tc>
        <w:tc>
          <w:tcPr>
            <w:tcW w:w="1107" w:type="dxa"/>
            <w:tcBorders>
              <w:top w:val="single" w:sz="4" w:space="0" w:color="auto"/>
              <w:left w:val="nil"/>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1</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w:t>
            </w:r>
          </w:p>
        </w:tc>
        <w:tc>
          <w:tcPr>
            <w:tcW w:w="1108"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46"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0,70</w:t>
            </w:r>
          </w:p>
        </w:tc>
        <w:tc>
          <w:tcPr>
            <w:tcW w:w="1153" w:type="dxa"/>
            <w:tcBorders>
              <w:top w:val="single" w:sz="4" w:space="0" w:color="auto"/>
              <w:left w:val="single" w:sz="4" w:space="0" w:color="auto"/>
              <w:bottom w:val="single" w:sz="4" w:space="0" w:color="auto"/>
              <w:right w:val="single" w:sz="4" w:space="0" w:color="auto"/>
            </w:tcBorders>
            <w:shd w:val="clear" w:color="auto" w:fill="auto"/>
            <w:vAlign w:val="center"/>
          </w:tcPr>
          <w:p w:rsidR="00B71A83" w:rsidRPr="004E541D" w:rsidRDefault="00B71A83" w:rsidP="00EB7CFE">
            <w:pPr>
              <w:jc w:val="center"/>
              <w:rPr>
                <w:color w:val="000000"/>
              </w:rPr>
            </w:pPr>
            <w:r w:rsidRPr="004E541D">
              <w:rPr>
                <w:color w:val="000000"/>
              </w:rPr>
              <w:t>0,00</w:t>
            </w:r>
          </w:p>
        </w:tc>
      </w:tr>
    </w:tbl>
    <w:p w:rsidR="00B71A83" w:rsidRDefault="00B71A83" w:rsidP="00B71A83">
      <w:pPr>
        <w:jc w:val="both"/>
        <w:rPr>
          <w:rFonts w:eastAsia="Calibri"/>
          <w:bCs/>
          <w:lang w:eastAsia="en-US"/>
        </w:rPr>
      </w:pPr>
    </w:p>
    <w:p w:rsidR="00B71A83" w:rsidRDefault="00B71A83" w:rsidP="00B71A83">
      <w:pPr>
        <w:ind w:left="-426" w:firstLine="426"/>
        <w:jc w:val="both"/>
        <w:rPr>
          <w:rFonts w:eastAsia="Calibri"/>
          <w:bCs/>
          <w:lang w:eastAsia="en-US"/>
        </w:rPr>
      </w:pPr>
    </w:p>
    <w:p w:rsidR="005E3B8A" w:rsidRDefault="005E3B8A" w:rsidP="00B71A83">
      <w:pPr>
        <w:ind w:left="-426" w:firstLine="426"/>
        <w:jc w:val="both"/>
      </w:pPr>
    </w:p>
    <w:p w:rsidR="00B71A83" w:rsidRDefault="00B71A83" w:rsidP="00B71A83">
      <w:pPr>
        <w:ind w:left="-426" w:firstLine="426"/>
        <w:jc w:val="both"/>
      </w:pPr>
      <w:r w:rsidRPr="00E2039C">
        <w:lastRenderedPageBreak/>
        <w:t>6.</w:t>
      </w:r>
      <w:r>
        <w:t xml:space="preserve">3. Результаты </w:t>
      </w:r>
      <w:r w:rsidRPr="00E2039C">
        <w:t xml:space="preserve"> ГВЭ-11 по предмету</w:t>
      </w:r>
    </w:p>
    <w:p w:rsidR="00B71A83" w:rsidRPr="006F1BCE" w:rsidRDefault="00B71A83" w:rsidP="00B71A83">
      <w:pPr>
        <w:pStyle w:val="af7"/>
        <w:keepNext/>
        <w:jc w:val="right"/>
        <w:rPr>
          <w:b w:val="0"/>
          <w:i/>
          <w:color w:val="auto"/>
          <w:sz w:val="22"/>
        </w:rPr>
      </w:pPr>
      <w:r w:rsidRPr="006F1BCE">
        <w:rPr>
          <w:b w:val="0"/>
          <w:i/>
          <w:color w:val="auto"/>
          <w:sz w:val="22"/>
        </w:rPr>
        <w:t xml:space="preserve">Таблица </w:t>
      </w:r>
      <w:r w:rsidR="00B10C65" w:rsidRPr="006F1BCE">
        <w:rPr>
          <w:b w:val="0"/>
          <w:i/>
          <w:color w:val="auto"/>
          <w:sz w:val="22"/>
        </w:rPr>
        <w:fldChar w:fldCharType="begin"/>
      </w:r>
      <w:r w:rsidRPr="006F1BCE">
        <w:rPr>
          <w:b w:val="0"/>
          <w:i/>
          <w:color w:val="auto"/>
          <w:sz w:val="22"/>
        </w:rPr>
        <w:instrText xml:space="preserve"> SEQ Таблица \* ARABIC </w:instrText>
      </w:r>
      <w:r w:rsidR="00B10C65" w:rsidRPr="006F1BCE">
        <w:rPr>
          <w:b w:val="0"/>
          <w:i/>
          <w:color w:val="auto"/>
          <w:sz w:val="22"/>
        </w:rPr>
        <w:fldChar w:fldCharType="separate"/>
      </w:r>
      <w:r>
        <w:rPr>
          <w:b w:val="0"/>
          <w:i/>
          <w:noProof/>
          <w:color w:val="auto"/>
          <w:sz w:val="22"/>
        </w:rPr>
        <w:t>16</w:t>
      </w:r>
      <w:r w:rsidR="00B10C65" w:rsidRPr="006F1BCE">
        <w:rPr>
          <w:b w:val="0"/>
          <w:i/>
          <w:color w:val="auto"/>
          <w:sz w:val="22"/>
        </w:rPr>
        <w:fldChar w:fldCharType="end"/>
      </w:r>
    </w:p>
    <w:tbl>
      <w:tblPr>
        <w:tblStyle w:val="a7"/>
        <w:tblW w:w="0" w:type="auto"/>
        <w:tblInd w:w="-318" w:type="dxa"/>
        <w:tblLook w:val="04A0"/>
      </w:tblPr>
      <w:tblGrid>
        <w:gridCol w:w="3115"/>
        <w:gridCol w:w="1729"/>
        <w:gridCol w:w="1729"/>
        <w:gridCol w:w="1729"/>
        <w:gridCol w:w="1730"/>
      </w:tblGrid>
      <w:tr w:rsidR="00B71A83" w:rsidTr="00EB7CFE">
        <w:tc>
          <w:tcPr>
            <w:tcW w:w="3120" w:type="dxa"/>
          </w:tcPr>
          <w:p w:rsidR="00B71A83" w:rsidRDefault="00B71A83" w:rsidP="00EB7CFE">
            <w:pPr>
              <w:jc w:val="both"/>
            </w:pPr>
          </w:p>
        </w:tc>
        <w:tc>
          <w:tcPr>
            <w:tcW w:w="1736" w:type="dxa"/>
            <w:vAlign w:val="center"/>
          </w:tcPr>
          <w:p w:rsidR="00B71A83" w:rsidRDefault="00B71A83" w:rsidP="00EB7CFE">
            <w:pPr>
              <w:jc w:val="center"/>
            </w:pPr>
            <w:r>
              <w:t>«2»</w:t>
            </w:r>
          </w:p>
        </w:tc>
        <w:tc>
          <w:tcPr>
            <w:tcW w:w="1736" w:type="dxa"/>
            <w:vAlign w:val="center"/>
          </w:tcPr>
          <w:p w:rsidR="00B71A83" w:rsidRDefault="00B71A83" w:rsidP="00EB7CFE">
            <w:pPr>
              <w:jc w:val="center"/>
            </w:pPr>
            <w:r>
              <w:t>«3»</w:t>
            </w:r>
          </w:p>
        </w:tc>
        <w:tc>
          <w:tcPr>
            <w:tcW w:w="1736" w:type="dxa"/>
            <w:vAlign w:val="center"/>
          </w:tcPr>
          <w:p w:rsidR="00B71A83" w:rsidRDefault="00B71A83" w:rsidP="00EB7CFE">
            <w:pPr>
              <w:jc w:val="center"/>
            </w:pPr>
            <w:r>
              <w:t>«4»</w:t>
            </w:r>
          </w:p>
        </w:tc>
        <w:tc>
          <w:tcPr>
            <w:tcW w:w="1737" w:type="dxa"/>
            <w:vAlign w:val="center"/>
          </w:tcPr>
          <w:p w:rsidR="00B71A83" w:rsidRDefault="00B71A83" w:rsidP="00EB7CFE">
            <w:pPr>
              <w:jc w:val="center"/>
            </w:pPr>
            <w:r>
              <w:t>«5»</w:t>
            </w:r>
          </w:p>
        </w:tc>
      </w:tr>
      <w:tr w:rsidR="00B71A83" w:rsidTr="00EB7CFE">
        <w:tc>
          <w:tcPr>
            <w:tcW w:w="3120" w:type="dxa"/>
          </w:tcPr>
          <w:p w:rsidR="00B71A83" w:rsidRDefault="00B71A83" w:rsidP="00EB7CFE">
            <w:pPr>
              <w:jc w:val="both"/>
            </w:pPr>
            <w:r>
              <w:t>Количество участников ГВЭ-11, получивших соответствующую отметку по предмету</w:t>
            </w:r>
          </w:p>
        </w:tc>
        <w:tc>
          <w:tcPr>
            <w:tcW w:w="1736" w:type="dxa"/>
            <w:vAlign w:val="center"/>
          </w:tcPr>
          <w:p w:rsidR="00B71A83" w:rsidRDefault="00B71A83" w:rsidP="00EB7CFE">
            <w:pPr>
              <w:jc w:val="center"/>
            </w:pPr>
            <w:r>
              <w:t>0</w:t>
            </w:r>
          </w:p>
        </w:tc>
        <w:tc>
          <w:tcPr>
            <w:tcW w:w="1736" w:type="dxa"/>
            <w:vAlign w:val="center"/>
          </w:tcPr>
          <w:p w:rsidR="00B71A83" w:rsidRDefault="00B71A83" w:rsidP="00EB7CFE">
            <w:pPr>
              <w:jc w:val="center"/>
            </w:pPr>
            <w:r>
              <w:t>42</w:t>
            </w:r>
          </w:p>
        </w:tc>
        <w:tc>
          <w:tcPr>
            <w:tcW w:w="1736" w:type="dxa"/>
            <w:vAlign w:val="center"/>
          </w:tcPr>
          <w:p w:rsidR="00B71A83" w:rsidRDefault="00B71A83" w:rsidP="00EB7CFE">
            <w:pPr>
              <w:jc w:val="center"/>
            </w:pPr>
            <w:r>
              <w:t>89</w:t>
            </w:r>
          </w:p>
        </w:tc>
        <w:tc>
          <w:tcPr>
            <w:tcW w:w="1737" w:type="dxa"/>
            <w:vAlign w:val="center"/>
          </w:tcPr>
          <w:p w:rsidR="00B71A83" w:rsidRDefault="00B71A83" w:rsidP="00EB7CFE">
            <w:pPr>
              <w:jc w:val="center"/>
            </w:pPr>
            <w:r>
              <w:t>10</w:t>
            </w:r>
          </w:p>
        </w:tc>
      </w:tr>
    </w:tbl>
    <w:p w:rsidR="00B71A83" w:rsidRPr="00E2039C" w:rsidRDefault="00B71A83" w:rsidP="00B71A83">
      <w:pPr>
        <w:ind w:left="-426" w:firstLine="426"/>
        <w:jc w:val="both"/>
      </w:pPr>
      <w:r w:rsidRPr="00E2039C">
        <w:t xml:space="preserve"> </w:t>
      </w:r>
    </w:p>
    <w:p w:rsidR="00C55652" w:rsidRPr="001E0548" w:rsidRDefault="00C55652" w:rsidP="009A3DEB">
      <w:pPr>
        <w:spacing w:after="200" w:line="276" w:lineRule="auto"/>
        <w:jc w:val="center"/>
        <w:rPr>
          <w:i/>
        </w:rPr>
      </w:pPr>
    </w:p>
    <w:sectPr w:rsidR="00C55652" w:rsidRPr="001E0548" w:rsidSect="00C92BF5">
      <w:footerReference w:type="default" r:id="rId27"/>
      <w:pgSz w:w="11906" w:h="16838"/>
      <w:pgMar w:top="1134" w:right="70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7C6" w:rsidRDefault="004D07C6" w:rsidP="005060D9">
      <w:r>
        <w:separator/>
      </w:r>
    </w:p>
  </w:endnote>
  <w:endnote w:type="continuationSeparator" w:id="0">
    <w:p w:rsidR="004D07C6" w:rsidRDefault="004D07C6" w:rsidP="005060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13701"/>
      <w:docPartObj>
        <w:docPartGallery w:val="Page Numbers (Bottom of Page)"/>
        <w:docPartUnique/>
      </w:docPartObj>
    </w:sdtPr>
    <w:sdtEndPr>
      <w:rPr>
        <w:rFonts w:ascii="Times New Roman" w:hAnsi="Times New Roman"/>
        <w:sz w:val="24"/>
      </w:rPr>
    </w:sdtEndPr>
    <w:sdtContent>
      <w:p w:rsidR="008B5EE5" w:rsidRPr="004323C9" w:rsidRDefault="00B10C65" w:rsidP="004323C9">
        <w:pPr>
          <w:pStyle w:val="aa"/>
          <w:jc w:val="right"/>
          <w:rPr>
            <w:rFonts w:ascii="Times New Roman" w:hAnsi="Times New Roman"/>
            <w:sz w:val="24"/>
          </w:rPr>
        </w:pPr>
        <w:r w:rsidRPr="004323C9">
          <w:rPr>
            <w:rFonts w:ascii="Times New Roman" w:hAnsi="Times New Roman"/>
            <w:sz w:val="24"/>
          </w:rPr>
          <w:fldChar w:fldCharType="begin"/>
        </w:r>
        <w:r w:rsidR="008B5EE5" w:rsidRPr="004323C9">
          <w:rPr>
            <w:rFonts w:ascii="Times New Roman" w:hAnsi="Times New Roman"/>
            <w:sz w:val="24"/>
          </w:rPr>
          <w:instrText xml:space="preserve"> PAGE   \* MERGEFORMAT </w:instrText>
        </w:r>
        <w:r w:rsidRPr="004323C9">
          <w:rPr>
            <w:rFonts w:ascii="Times New Roman" w:hAnsi="Times New Roman"/>
            <w:sz w:val="24"/>
          </w:rPr>
          <w:fldChar w:fldCharType="separate"/>
        </w:r>
        <w:r w:rsidR="00075A25">
          <w:rPr>
            <w:rFonts w:ascii="Times New Roman" w:hAnsi="Times New Roman"/>
            <w:noProof/>
            <w:sz w:val="24"/>
          </w:rPr>
          <w:t>46</w:t>
        </w:r>
        <w:r w:rsidRPr="004323C9">
          <w:rPr>
            <w:rFonts w:ascii="Times New Roman" w:hAnsi="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7C6" w:rsidRDefault="004D07C6" w:rsidP="005060D9">
      <w:r>
        <w:separator/>
      </w:r>
    </w:p>
  </w:footnote>
  <w:footnote w:type="continuationSeparator" w:id="0">
    <w:p w:rsidR="004D07C6" w:rsidRDefault="004D07C6" w:rsidP="005060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F81"/>
    <w:multiLevelType w:val="hybridMultilevel"/>
    <w:tmpl w:val="C4CC7A86"/>
    <w:lvl w:ilvl="0" w:tplc="E37A44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84562D8"/>
    <w:multiLevelType w:val="hybridMultilevel"/>
    <w:tmpl w:val="096264F8"/>
    <w:lvl w:ilvl="0" w:tplc="ECB6C78C">
      <w:start w:val="1"/>
      <w:numFmt w:val="upperRoman"/>
      <w:lvlText w:val="Раздел %1."/>
      <w:lvlJc w:val="right"/>
      <w:pPr>
        <w:tabs>
          <w:tab w:val="num" w:pos="644"/>
        </w:tabs>
        <w:ind w:left="644" w:hanging="360"/>
      </w:pPr>
      <w:rPr>
        <w:rFonts w:hint="default"/>
        <w:b/>
        <w:i w:val="0"/>
      </w:rPr>
    </w:lvl>
    <w:lvl w:ilvl="1" w:tplc="C9B0012A">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2">
    <w:nsid w:val="09A648EE"/>
    <w:multiLevelType w:val="hybridMultilevel"/>
    <w:tmpl w:val="500A0C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A2973C1"/>
    <w:multiLevelType w:val="hybridMultilevel"/>
    <w:tmpl w:val="9F6C8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54D6D"/>
    <w:multiLevelType w:val="hybridMultilevel"/>
    <w:tmpl w:val="1368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54CE6"/>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584ABB"/>
    <w:multiLevelType w:val="hybridMultilevel"/>
    <w:tmpl w:val="75662D9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C36541"/>
    <w:multiLevelType w:val="hybridMultilevel"/>
    <w:tmpl w:val="88BAE23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1FE76CB"/>
    <w:multiLevelType w:val="hybridMultilevel"/>
    <w:tmpl w:val="914EC3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951002"/>
    <w:multiLevelType w:val="multilevel"/>
    <w:tmpl w:val="A7669E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3346120"/>
    <w:multiLevelType w:val="hybridMultilevel"/>
    <w:tmpl w:val="A0101418"/>
    <w:lvl w:ilvl="0" w:tplc="04190003">
      <w:start w:val="1"/>
      <w:numFmt w:val="bullet"/>
      <w:lvlText w:val="o"/>
      <w:lvlJc w:val="left"/>
      <w:pPr>
        <w:ind w:left="2181" w:hanging="360"/>
      </w:pPr>
      <w:rPr>
        <w:rFonts w:ascii="Courier New" w:hAnsi="Courier New" w:cs="Courier New" w:hint="default"/>
      </w:rPr>
    </w:lvl>
    <w:lvl w:ilvl="1" w:tplc="04190003" w:tentative="1">
      <w:start w:val="1"/>
      <w:numFmt w:val="bullet"/>
      <w:lvlText w:val="o"/>
      <w:lvlJc w:val="left"/>
      <w:pPr>
        <w:ind w:left="2901" w:hanging="360"/>
      </w:pPr>
      <w:rPr>
        <w:rFonts w:ascii="Courier New" w:hAnsi="Courier New" w:cs="Courier New" w:hint="default"/>
      </w:rPr>
    </w:lvl>
    <w:lvl w:ilvl="2" w:tplc="04190005" w:tentative="1">
      <w:start w:val="1"/>
      <w:numFmt w:val="bullet"/>
      <w:lvlText w:val=""/>
      <w:lvlJc w:val="left"/>
      <w:pPr>
        <w:ind w:left="3621" w:hanging="360"/>
      </w:pPr>
      <w:rPr>
        <w:rFonts w:ascii="Wingdings" w:hAnsi="Wingdings" w:hint="default"/>
      </w:rPr>
    </w:lvl>
    <w:lvl w:ilvl="3" w:tplc="04190001" w:tentative="1">
      <w:start w:val="1"/>
      <w:numFmt w:val="bullet"/>
      <w:lvlText w:val=""/>
      <w:lvlJc w:val="left"/>
      <w:pPr>
        <w:ind w:left="4341" w:hanging="360"/>
      </w:pPr>
      <w:rPr>
        <w:rFonts w:ascii="Symbol" w:hAnsi="Symbol" w:hint="default"/>
      </w:rPr>
    </w:lvl>
    <w:lvl w:ilvl="4" w:tplc="04190003" w:tentative="1">
      <w:start w:val="1"/>
      <w:numFmt w:val="bullet"/>
      <w:lvlText w:val="o"/>
      <w:lvlJc w:val="left"/>
      <w:pPr>
        <w:ind w:left="5061" w:hanging="360"/>
      </w:pPr>
      <w:rPr>
        <w:rFonts w:ascii="Courier New" w:hAnsi="Courier New" w:cs="Courier New" w:hint="default"/>
      </w:rPr>
    </w:lvl>
    <w:lvl w:ilvl="5" w:tplc="04190005" w:tentative="1">
      <w:start w:val="1"/>
      <w:numFmt w:val="bullet"/>
      <w:lvlText w:val=""/>
      <w:lvlJc w:val="left"/>
      <w:pPr>
        <w:ind w:left="5781" w:hanging="360"/>
      </w:pPr>
      <w:rPr>
        <w:rFonts w:ascii="Wingdings" w:hAnsi="Wingdings" w:hint="default"/>
      </w:rPr>
    </w:lvl>
    <w:lvl w:ilvl="6" w:tplc="04190001" w:tentative="1">
      <w:start w:val="1"/>
      <w:numFmt w:val="bullet"/>
      <w:lvlText w:val=""/>
      <w:lvlJc w:val="left"/>
      <w:pPr>
        <w:ind w:left="6501" w:hanging="360"/>
      </w:pPr>
      <w:rPr>
        <w:rFonts w:ascii="Symbol" w:hAnsi="Symbol" w:hint="default"/>
      </w:rPr>
    </w:lvl>
    <w:lvl w:ilvl="7" w:tplc="04190003" w:tentative="1">
      <w:start w:val="1"/>
      <w:numFmt w:val="bullet"/>
      <w:lvlText w:val="o"/>
      <w:lvlJc w:val="left"/>
      <w:pPr>
        <w:ind w:left="7221" w:hanging="360"/>
      </w:pPr>
      <w:rPr>
        <w:rFonts w:ascii="Courier New" w:hAnsi="Courier New" w:cs="Courier New" w:hint="default"/>
      </w:rPr>
    </w:lvl>
    <w:lvl w:ilvl="8" w:tplc="04190005" w:tentative="1">
      <w:start w:val="1"/>
      <w:numFmt w:val="bullet"/>
      <w:lvlText w:val=""/>
      <w:lvlJc w:val="left"/>
      <w:pPr>
        <w:ind w:left="7941" w:hanging="360"/>
      </w:pPr>
      <w:rPr>
        <w:rFonts w:ascii="Wingdings" w:hAnsi="Wingdings" w:hint="default"/>
      </w:rPr>
    </w:lvl>
  </w:abstractNum>
  <w:abstractNum w:abstractNumId="11">
    <w:nsid w:val="13667486"/>
    <w:multiLevelType w:val="hybridMultilevel"/>
    <w:tmpl w:val="C01A182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9F04C8B"/>
    <w:multiLevelType w:val="hybridMultilevel"/>
    <w:tmpl w:val="6F7E9AC6"/>
    <w:lvl w:ilvl="0" w:tplc="35D44C44">
      <w:start w:val="1"/>
      <w:numFmt w:val="decimal"/>
      <w:lvlText w:val="%1."/>
      <w:lvlJc w:val="left"/>
      <w:pPr>
        <w:ind w:left="502" w:hanging="360"/>
      </w:pPr>
      <w:rPr>
        <w:rFonts w:ascii="Times New Roman" w:hAnsi="Times New Roman" w:cs="Times New Roman" w:hint="default"/>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0994101"/>
    <w:multiLevelType w:val="hybridMultilevel"/>
    <w:tmpl w:val="68D08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554618"/>
    <w:multiLevelType w:val="hybridMultilevel"/>
    <w:tmpl w:val="948674AC"/>
    <w:lvl w:ilvl="0" w:tplc="E37A44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23367C5E"/>
    <w:multiLevelType w:val="hybridMultilevel"/>
    <w:tmpl w:val="E45071D8"/>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6AB191B"/>
    <w:multiLevelType w:val="hybridMultilevel"/>
    <w:tmpl w:val="7996F238"/>
    <w:lvl w:ilvl="0" w:tplc="0419000F">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7">
    <w:nsid w:val="2A7A4E5D"/>
    <w:multiLevelType w:val="hybridMultilevel"/>
    <w:tmpl w:val="35BCFC28"/>
    <w:lvl w:ilvl="0" w:tplc="04190011">
      <w:start w:val="1"/>
      <w:numFmt w:val="decimal"/>
      <w:lvlText w:val="%1)"/>
      <w:lvlJc w:val="left"/>
      <w:pPr>
        <w:tabs>
          <w:tab w:val="num" w:pos="720"/>
        </w:tabs>
        <w:ind w:left="720" w:hanging="360"/>
      </w:pPr>
      <w:rPr>
        <w:rFonts w:hint="default"/>
        <w:b w:val="0"/>
        <w:i w:val="0"/>
      </w:rPr>
    </w:lvl>
    <w:lvl w:ilvl="1" w:tplc="04190001">
      <w:start w:val="1"/>
      <w:numFmt w:val="bullet"/>
      <w:lvlText w:val=""/>
      <w:lvlJc w:val="left"/>
      <w:pPr>
        <w:tabs>
          <w:tab w:val="num" w:pos="709"/>
        </w:tabs>
      </w:pPr>
      <w:rPr>
        <w:rFonts w:ascii="Symbol" w:hAnsi="Symbol" w:hint="default"/>
        <w:b w:val="0"/>
        <w:i w:val="0"/>
      </w:rPr>
    </w:lvl>
    <w:lvl w:ilvl="2" w:tplc="0419001B">
      <w:start w:val="1"/>
      <w:numFmt w:val="lowerRoman"/>
      <w:lvlText w:val="%3."/>
      <w:lvlJc w:val="right"/>
      <w:pPr>
        <w:tabs>
          <w:tab w:val="num" w:pos="1080"/>
        </w:tabs>
        <w:ind w:left="1080" w:hanging="180"/>
      </w:pPr>
      <w:rPr>
        <w:rFonts w:cs="Times New Roman"/>
      </w:rPr>
    </w:lvl>
    <w:lvl w:ilvl="3" w:tplc="0419000F">
      <w:start w:val="1"/>
      <w:numFmt w:val="decimal"/>
      <w:lvlText w:val="%4."/>
      <w:lvlJc w:val="left"/>
      <w:pPr>
        <w:tabs>
          <w:tab w:val="num" w:pos="1800"/>
        </w:tabs>
        <w:ind w:left="1800" w:hanging="360"/>
      </w:pPr>
      <w:rPr>
        <w:rFonts w:cs="Times New Roman"/>
      </w:rPr>
    </w:lvl>
    <w:lvl w:ilvl="4" w:tplc="04190019">
      <w:start w:val="1"/>
      <w:numFmt w:val="lowerLetter"/>
      <w:lvlText w:val="%5."/>
      <w:lvlJc w:val="left"/>
      <w:pPr>
        <w:tabs>
          <w:tab w:val="num" w:pos="2520"/>
        </w:tabs>
        <w:ind w:left="2520" w:hanging="360"/>
      </w:pPr>
      <w:rPr>
        <w:rFonts w:cs="Times New Roman"/>
      </w:rPr>
    </w:lvl>
    <w:lvl w:ilvl="5" w:tplc="0419001B">
      <w:start w:val="1"/>
      <w:numFmt w:val="lowerRoman"/>
      <w:lvlText w:val="%6."/>
      <w:lvlJc w:val="right"/>
      <w:pPr>
        <w:tabs>
          <w:tab w:val="num" w:pos="3240"/>
        </w:tabs>
        <w:ind w:left="3240" w:hanging="180"/>
      </w:pPr>
      <w:rPr>
        <w:rFonts w:cs="Times New Roman"/>
      </w:rPr>
    </w:lvl>
    <w:lvl w:ilvl="6" w:tplc="0419000F">
      <w:start w:val="1"/>
      <w:numFmt w:val="decimal"/>
      <w:lvlText w:val="%7."/>
      <w:lvlJc w:val="left"/>
      <w:pPr>
        <w:tabs>
          <w:tab w:val="num" w:pos="3960"/>
        </w:tabs>
        <w:ind w:left="3960" w:hanging="360"/>
      </w:pPr>
      <w:rPr>
        <w:rFonts w:cs="Times New Roman"/>
      </w:rPr>
    </w:lvl>
    <w:lvl w:ilvl="7" w:tplc="04190019">
      <w:start w:val="1"/>
      <w:numFmt w:val="lowerLetter"/>
      <w:lvlText w:val="%8."/>
      <w:lvlJc w:val="left"/>
      <w:pPr>
        <w:tabs>
          <w:tab w:val="num" w:pos="4680"/>
        </w:tabs>
        <w:ind w:left="4680" w:hanging="360"/>
      </w:pPr>
      <w:rPr>
        <w:rFonts w:cs="Times New Roman"/>
      </w:rPr>
    </w:lvl>
    <w:lvl w:ilvl="8" w:tplc="0419001B">
      <w:start w:val="1"/>
      <w:numFmt w:val="lowerRoman"/>
      <w:lvlText w:val="%9."/>
      <w:lvlJc w:val="right"/>
      <w:pPr>
        <w:tabs>
          <w:tab w:val="num" w:pos="5400"/>
        </w:tabs>
        <w:ind w:left="5400" w:hanging="180"/>
      </w:pPr>
      <w:rPr>
        <w:rFonts w:cs="Times New Roman"/>
      </w:rPr>
    </w:lvl>
  </w:abstractNum>
  <w:abstractNum w:abstractNumId="18">
    <w:nsid w:val="2B133D4B"/>
    <w:multiLevelType w:val="hybridMultilevel"/>
    <w:tmpl w:val="4F6C6DF8"/>
    <w:lvl w:ilvl="0" w:tplc="1C10EF62">
      <w:start w:val="1"/>
      <w:numFmt w:val="bullet"/>
      <w:lvlText w:val="­"/>
      <w:lvlJc w:val="left"/>
      <w:pPr>
        <w:ind w:left="785" w:hanging="360"/>
      </w:pPr>
      <w:rPr>
        <w:rFonts w:ascii="Tempus Sans ITC" w:hAnsi="Tempus Sans ITC"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9">
    <w:nsid w:val="2BCF5B05"/>
    <w:multiLevelType w:val="hybridMultilevel"/>
    <w:tmpl w:val="A15856FE"/>
    <w:lvl w:ilvl="0" w:tplc="C23ACCC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8E1E06"/>
    <w:multiLevelType w:val="hybridMultilevel"/>
    <w:tmpl w:val="E1981900"/>
    <w:lvl w:ilvl="0" w:tplc="1C10EF62">
      <w:start w:val="1"/>
      <w:numFmt w:val="bullet"/>
      <w:lvlText w:val="­"/>
      <w:lvlJc w:val="left"/>
      <w:pPr>
        <w:ind w:left="720" w:hanging="360"/>
      </w:pPr>
      <w:rPr>
        <w:rFonts w:ascii="Tempus Sans ITC" w:hAnsi="Tempus Sans ITC"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46E0F5F"/>
    <w:multiLevelType w:val="hybridMultilevel"/>
    <w:tmpl w:val="CCD2486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6F1712F"/>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9884FD0"/>
    <w:multiLevelType w:val="hybridMultilevel"/>
    <w:tmpl w:val="32D6A8B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3F684B14"/>
    <w:multiLevelType w:val="hybridMultilevel"/>
    <w:tmpl w:val="EAA0C042"/>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444B2102"/>
    <w:multiLevelType w:val="hybridMultilevel"/>
    <w:tmpl w:val="193EB986"/>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2682053"/>
    <w:multiLevelType w:val="hybridMultilevel"/>
    <w:tmpl w:val="1FE88B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1F7CC7"/>
    <w:multiLevelType w:val="hybridMultilevel"/>
    <w:tmpl w:val="2DE28430"/>
    <w:lvl w:ilvl="0" w:tplc="7A3AA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1134FF"/>
    <w:multiLevelType w:val="multilevel"/>
    <w:tmpl w:val="995A8B96"/>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nsid w:val="5D1B121E"/>
    <w:multiLevelType w:val="hybridMultilevel"/>
    <w:tmpl w:val="B8F8A7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BA0305"/>
    <w:multiLevelType w:val="hybridMultilevel"/>
    <w:tmpl w:val="3DB6E2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126903"/>
    <w:multiLevelType w:val="hybridMultilevel"/>
    <w:tmpl w:val="E522D2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5327F2F"/>
    <w:multiLevelType w:val="hybridMultilevel"/>
    <w:tmpl w:val="090666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5D02C1A"/>
    <w:multiLevelType w:val="hybridMultilevel"/>
    <w:tmpl w:val="1368C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604A3B"/>
    <w:multiLevelType w:val="hybridMultilevel"/>
    <w:tmpl w:val="19288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A39628A"/>
    <w:multiLevelType w:val="hybridMultilevel"/>
    <w:tmpl w:val="4628D9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B6372A2"/>
    <w:multiLevelType w:val="hybridMultilevel"/>
    <w:tmpl w:val="E222E89A"/>
    <w:lvl w:ilvl="0" w:tplc="1C10EF62">
      <w:start w:val="1"/>
      <w:numFmt w:val="bullet"/>
      <w:lvlText w:val="­"/>
      <w:lvlJc w:val="left"/>
      <w:pPr>
        <w:ind w:left="1260" w:hanging="360"/>
      </w:pPr>
      <w:rPr>
        <w:rFonts w:ascii="Tempus Sans ITC" w:hAnsi="Tempus Sans ITC"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nsid w:val="6E1F6344"/>
    <w:multiLevelType w:val="hybridMultilevel"/>
    <w:tmpl w:val="F78A1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79E293E"/>
    <w:multiLevelType w:val="hybridMultilevel"/>
    <w:tmpl w:val="F4CA9FE4"/>
    <w:lvl w:ilvl="0" w:tplc="96363200">
      <w:start w:val="1"/>
      <w:numFmt w:val="decimal"/>
      <w:lvlText w:val="%1."/>
      <w:lvlJc w:val="left"/>
      <w:pPr>
        <w:ind w:left="720" w:hanging="360"/>
      </w:pPr>
      <w:rPr>
        <w:rFonts w:eastAsia="Calibr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8133F2F"/>
    <w:multiLevelType w:val="hybridMultilevel"/>
    <w:tmpl w:val="53CC38DC"/>
    <w:lvl w:ilvl="0" w:tplc="18E8BEA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9D536DC"/>
    <w:multiLevelType w:val="hybridMultilevel"/>
    <w:tmpl w:val="8FBA587E"/>
    <w:lvl w:ilvl="0" w:tplc="E37A44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AC059C5"/>
    <w:multiLevelType w:val="hybridMultilevel"/>
    <w:tmpl w:val="FC8E673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2">
    <w:nsid w:val="7D057D1F"/>
    <w:multiLevelType w:val="hybridMultilevel"/>
    <w:tmpl w:val="A5E6D472"/>
    <w:lvl w:ilvl="0" w:tplc="E37A4490">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43">
    <w:nsid w:val="7F37369C"/>
    <w:multiLevelType w:val="hybridMultilevel"/>
    <w:tmpl w:val="6BC26686"/>
    <w:lvl w:ilvl="0" w:tplc="4F4EEE8C">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2"/>
  </w:num>
  <w:num w:numId="2">
    <w:abstractNumId w:val="39"/>
  </w:num>
  <w:num w:numId="3">
    <w:abstractNumId w:val="0"/>
  </w:num>
  <w:num w:numId="4">
    <w:abstractNumId w:val="40"/>
  </w:num>
  <w:num w:numId="5">
    <w:abstractNumId w:val="28"/>
  </w:num>
  <w:num w:numId="6">
    <w:abstractNumId w:val="22"/>
  </w:num>
  <w:num w:numId="7">
    <w:abstractNumId w:val="24"/>
  </w:num>
  <w:num w:numId="8">
    <w:abstractNumId w:val="10"/>
  </w:num>
  <w:num w:numId="9">
    <w:abstractNumId w:val="6"/>
  </w:num>
  <w:num w:numId="10">
    <w:abstractNumId w:val="36"/>
  </w:num>
  <w:num w:numId="11">
    <w:abstractNumId w:val="17"/>
  </w:num>
  <w:num w:numId="12">
    <w:abstractNumId w:val="1"/>
  </w:num>
  <w:num w:numId="13">
    <w:abstractNumId w:val="31"/>
  </w:num>
  <w:num w:numId="14">
    <w:abstractNumId w:val="7"/>
  </w:num>
  <w:num w:numId="15">
    <w:abstractNumId w:val="43"/>
  </w:num>
  <w:num w:numId="16">
    <w:abstractNumId w:val="41"/>
  </w:num>
  <w:num w:numId="17">
    <w:abstractNumId w:val="26"/>
  </w:num>
  <w:num w:numId="18">
    <w:abstractNumId w:val="32"/>
  </w:num>
  <w:num w:numId="19">
    <w:abstractNumId w:val="21"/>
  </w:num>
  <w:num w:numId="20">
    <w:abstractNumId w:val="25"/>
  </w:num>
  <w:num w:numId="21">
    <w:abstractNumId w:val="14"/>
  </w:num>
  <w:num w:numId="22">
    <w:abstractNumId w:val="16"/>
  </w:num>
  <w:num w:numId="23">
    <w:abstractNumId w:val="27"/>
  </w:num>
  <w:num w:numId="24">
    <w:abstractNumId w:val="35"/>
  </w:num>
  <w:num w:numId="25">
    <w:abstractNumId w:val="38"/>
  </w:num>
  <w:num w:numId="26">
    <w:abstractNumId w:val="34"/>
  </w:num>
  <w:num w:numId="27">
    <w:abstractNumId w:val="5"/>
  </w:num>
  <w:num w:numId="28">
    <w:abstractNumId w:val="20"/>
  </w:num>
  <w:num w:numId="29">
    <w:abstractNumId w:val="18"/>
  </w:num>
  <w:num w:numId="30">
    <w:abstractNumId w:val="15"/>
  </w:num>
  <w:num w:numId="31">
    <w:abstractNumId w:val="30"/>
  </w:num>
  <w:num w:numId="32">
    <w:abstractNumId w:val="33"/>
  </w:num>
  <w:num w:numId="33">
    <w:abstractNumId w:val="29"/>
  </w:num>
  <w:num w:numId="34">
    <w:abstractNumId w:val="4"/>
  </w:num>
  <w:num w:numId="35">
    <w:abstractNumId w:val="9"/>
  </w:num>
  <w:num w:numId="36">
    <w:abstractNumId w:val="3"/>
  </w:num>
  <w:num w:numId="37">
    <w:abstractNumId w:val="12"/>
  </w:num>
  <w:num w:numId="38">
    <w:abstractNumId w:val="8"/>
  </w:num>
  <w:num w:numId="39">
    <w:abstractNumId w:val="19"/>
  </w:num>
  <w:num w:numId="40">
    <w:abstractNumId w:val="20"/>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2"/>
  </w:num>
  <w:num w:numId="4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F5E19"/>
    <w:rsid w:val="00007AA8"/>
    <w:rsid w:val="000113C4"/>
    <w:rsid w:val="00016B27"/>
    <w:rsid w:val="00025430"/>
    <w:rsid w:val="000340F5"/>
    <w:rsid w:val="00040376"/>
    <w:rsid w:val="00040584"/>
    <w:rsid w:val="00054B49"/>
    <w:rsid w:val="000706C8"/>
    <w:rsid w:val="00070C53"/>
    <w:rsid w:val="000718B2"/>
    <w:rsid w:val="000720BF"/>
    <w:rsid w:val="00075A25"/>
    <w:rsid w:val="000777A5"/>
    <w:rsid w:val="000816E9"/>
    <w:rsid w:val="00082157"/>
    <w:rsid w:val="000933F0"/>
    <w:rsid w:val="000A10E2"/>
    <w:rsid w:val="000D30A2"/>
    <w:rsid w:val="000E6D5D"/>
    <w:rsid w:val="001116A5"/>
    <w:rsid w:val="001171AF"/>
    <w:rsid w:val="001228D6"/>
    <w:rsid w:val="00124F3F"/>
    <w:rsid w:val="00131013"/>
    <w:rsid w:val="0014489F"/>
    <w:rsid w:val="00150FB1"/>
    <w:rsid w:val="00162C73"/>
    <w:rsid w:val="00164394"/>
    <w:rsid w:val="00174654"/>
    <w:rsid w:val="0019476B"/>
    <w:rsid w:val="001955EA"/>
    <w:rsid w:val="00196B29"/>
    <w:rsid w:val="001A50EB"/>
    <w:rsid w:val="001B6294"/>
    <w:rsid w:val="001B639B"/>
    <w:rsid w:val="001C11E0"/>
    <w:rsid w:val="001D31A5"/>
    <w:rsid w:val="001D623C"/>
    <w:rsid w:val="001E7F9B"/>
    <w:rsid w:val="00214176"/>
    <w:rsid w:val="00220539"/>
    <w:rsid w:val="00241C13"/>
    <w:rsid w:val="00245F52"/>
    <w:rsid w:val="00290841"/>
    <w:rsid w:val="00293CED"/>
    <w:rsid w:val="002A2F7F"/>
    <w:rsid w:val="002B36A7"/>
    <w:rsid w:val="002B4243"/>
    <w:rsid w:val="002C3327"/>
    <w:rsid w:val="002C59FF"/>
    <w:rsid w:val="002E3B0D"/>
    <w:rsid w:val="002F2C38"/>
    <w:rsid w:val="002F4303"/>
    <w:rsid w:val="002F51A3"/>
    <w:rsid w:val="002F54DF"/>
    <w:rsid w:val="00315A95"/>
    <w:rsid w:val="00327C96"/>
    <w:rsid w:val="0038285E"/>
    <w:rsid w:val="003A1491"/>
    <w:rsid w:val="003A2511"/>
    <w:rsid w:val="003B3449"/>
    <w:rsid w:val="003B62A6"/>
    <w:rsid w:val="003C6236"/>
    <w:rsid w:val="003D4981"/>
    <w:rsid w:val="003E43F2"/>
    <w:rsid w:val="003F7527"/>
    <w:rsid w:val="00420F91"/>
    <w:rsid w:val="0042675E"/>
    <w:rsid w:val="00431F25"/>
    <w:rsid w:val="004323C9"/>
    <w:rsid w:val="00436A7B"/>
    <w:rsid w:val="00441D5F"/>
    <w:rsid w:val="00443B24"/>
    <w:rsid w:val="00443B41"/>
    <w:rsid w:val="00447158"/>
    <w:rsid w:val="00462FB8"/>
    <w:rsid w:val="00491998"/>
    <w:rsid w:val="004A7F96"/>
    <w:rsid w:val="004B03CA"/>
    <w:rsid w:val="004D07C6"/>
    <w:rsid w:val="004D5ABD"/>
    <w:rsid w:val="004E6B9A"/>
    <w:rsid w:val="005060D9"/>
    <w:rsid w:val="00506A93"/>
    <w:rsid w:val="00520DFB"/>
    <w:rsid w:val="00560114"/>
    <w:rsid w:val="005671B0"/>
    <w:rsid w:val="00567AA0"/>
    <w:rsid w:val="00576F38"/>
    <w:rsid w:val="00583C57"/>
    <w:rsid w:val="0059629C"/>
    <w:rsid w:val="005B33E0"/>
    <w:rsid w:val="005C5F00"/>
    <w:rsid w:val="005E3B8A"/>
    <w:rsid w:val="0061189C"/>
    <w:rsid w:val="00612BF4"/>
    <w:rsid w:val="00614AB8"/>
    <w:rsid w:val="00616F94"/>
    <w:rsid w:val="00640A1F"/>
    <w:rsid w:val="0066470C"/>
    <w:rsid w:val="00673CA3"/>
    <w:rsid w:val="0068223F"/>
    <w:rsid w:val="006C2B74"/>
    <w:rsid w:val="006C3E2B"/>
    <w:rsid w:val="006C4FD7"/>
    <w:rsid w:val="006C7C6B"/>
    <w:rsid w:val="006D5136"/>
    <w:rsid w:val="006F1BCE"/>
    <w:rsid w:val="006F67F1"/>
    <w:rsid w:val="00706E31"/>
    <w:rsid w:val="00740E47"/>
    <w:rsid w:val="007451DD"/>
    <w:rsid w:val="00756A4A"/>
    <w:rsid w:val="00765EB4"/>
    <w:rsid w:val="0077011C"/>
    <w:rsid w:val="007773F0"/>
    <w:rsid w:val="00791F29"/>
    <w:rsid w:val="007A52A3"/>
    <w:rsid w:val="007B0619"/>
    <w:rsid w:val="007B0E21"/>
    <w:rsid w:val="007C39FB"/>
    <w:rsid w:val="007E1165"/>
    <w:rsid w:val="007E7065"/>
    <w:rsid w:val="007F3DC9"/>
    <w:rsid w:val="007F5E19"/>
    <w:rsid w:val="00815666"/>
    <w:rsid w:val="00825F34"/>
    <w:rsid w:val="00836E95"/>
    <w:rsid w:val="00843FBC"/>
    <w:rsid w:val="008462D8"/>
    <w:rsid w:val="00847D70"/>
    <w:rsid w:val="008500E5"/>
    <w:rsid w:val="008753FA"/>
    <w:rsid w:val="00883485"/>
    <w:rsid w:val="00895DDC"/>
    <w:rsid w:val="008A0CBA"/>
    <w:rsid w:val="008B5EE5"/>
    <w:rsid w:val="008C35ED"/>
    <w:rsid w:val="008D1B28"/>
    <w:rsid w:val="008D3BBA"/>
    <w:rsid w:val="008D733D"/>
    <w:rsid w:val="008F02F1"/>
    <w:rsid w:val="008F5B17"/>
    <w:rsid w:val="00903006"/>
    <w:rsid w:val="00906841"/>
    <w:rsid w:val="00916724"/>
    <w:rsid w:val="0094223A"/>
    <w:rsid w:val="0097448A"/>
    <w:rsid w:val="009A3DEB"/>
    <w:rsid w:val="009A42EF"/>
    <w:rsid w:val="009A70B0"/>
    <w:rsid w:val="009B01B3"/>
    <w:rsid w:val="009B0D70"/>
    <w:rsid w:val="009C061E"/>
    <w:rsid w:val="009C1239"/>
    <w:rsid w:val="009C1279"/>
    <w:rsid w:val="00A0549C"/>
    <w:rsid w:val="00A07C00"/>
    <w:rsid w:val="00A2251F"/>
    <w:rsid w:val="00A23E6E"/>
    <w:rsid w:val="00A343CC"/>
    <w:rsid w:val="00A349CE"/>
    <w:rsid w:val="00A67C9A"/>
    <w:rsid w:val="00A67D70"/>
    <w:rsid w:val="00A803E1"/>
    <w:rsid w:val="00A82BB0"/>
    <w:rsid w:val="00A9105A"/>
    <w:rsid w:val="00AA5A9D"/>
    <w:rsid w:val="00AC43B4"/>
    <w:rsid w:val="00AE5CE7"/>
    <w:rsid w:val="00B000AB"/>
    <w:rsid w:val="00B07DA1"/>
    <w:rsid w:val="00B10C65"/>
    <w:rsid w:val="00B71A83"/>
    <w:rsid w:val="00B96BCB"/>
    <w:rsid w:val="00BC532D"/>
    <w:rsid w:val="00BD48F6"/>
    <w:rsid w:val="00BE21B0"/>
    <w:rsid w:val="00BF36E1"/>
    <w:rsid w:val="00C113C6"/>
    <w:rsid w:val="00C11728"/>
    <w:rsid w:val="00C17A5B"/>
    <w:rsid w:val="00C30DD4"/>
    <w:rsid w:val="00C313E8"/>
    <w:rsid w:val="00C52947"/>
    <w:rsid w:val="00C546AC"/>
    <w:rsid w:val="00C55652"/>
    <w:rsid w:val="00C615DD"/>
    <w:rsid w:val="00C67DDB"/>
    <w:rsid w:val="00C92BF5"/>
    <w:rsid w:val="00CA7D6A"/>
    <w:rsid w:val="00CB220A"/>
    <w:rsid w:val="00CC1774"/>
    <w:rsid w:val="00CE36D5"/>
    <w:rsid w:val="00CF3E30"/>
    <w:rsid w:val="00D116BF"/>
    <w:rsid w:val="00D424CE"/>
    <w:rsid w:val="00D43617"/>
    <w:rsid w:val="00D478AB"/>
    <w:rsid w:val="00D523D3"/>
    <w:rsid w:val="00D647CC"/>
    <w:rsid w:val="00D712FF"/>
    <w:rsid w:val="00D748E2"/>
    <w:rsid w:val="00D77DBA"/>
    <w:rsid w:val="00D9176F"/>
    <w:rsid w:val="00D93565"/>
    <w:rsid w:val="00DB5E2F"/>
    <w:rsid w:val="00DC1425"/>
    <w:rsid w:val="00DD713B"/>
    <w:rsid w:val="00DE1A42"/>
    <w:rsid w:val="00DF66F9"/>
    <w:rsid w:val="00DF7FB2"/>
    <w:rsid w:val="00E00460"/>
    <w:rsid w:val="00E0279F"/>
    <w:rsid w:val="00E2039C"/>
    <w:rsid w:val="00E255FB"/>
    <w:rsid w:val="00E4648E"/>
    <w:rsid w:val="00E469B9"/>
    <w:rsid w:val="00E61CEC"/>
    <w:rsid w:val="00E72A1D"/>
    <w:rsid w:val="00E8517F"/>
    <w:rsid w:val="00EA081B"/>
    <w:rsid w:val="00EB7CFE"/>
    <w:rsid w:val="00ED57AE"/>
    <w:rsid w:val="00EE02B1"/>
    <w:rsid w:val="00EE0695"/>
    <w:rsid w:val="00EE2024"/>
    <w:rsid w:val="00F04E7E"/>
    <w:rsid w:val="00F1004A"/>
    <w:rsid w:val="00F57DA5"/>
    <w:rsid w:val="00F6429E"/>
    <w:rsid w:val="00F8309E"/>
    <w:rsid w:val="00F84A9D"/>
    <w:rsid w:val="00FB443D"/>
    <w:rsid w:val="00FC1A6B"/>
    <w:rsid w:val="00FD6B8B"/>
    <w:rsid w:val="00FE2262"/>
    <w:rsid w:val="00FE3AF8"/>
    <w:rsid w:val="00FF2246"/>
    <w:rsid w:val="00FF71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5E19"/>
    <w:pPr>
      <w:spacing w:after="0" w:line="240" w:lineRule="auto"/>
    </w:pPr>
    <w:rPr>
      <w:rFonts w:ascii="Times New Roman" w:hAnsi="Times New Roman" w:cs="Times New Roman"/>
      <w:sz w:val="24"/>
      <w:szCs w:val="24"/>
      <w:lang w:eastAsia="ru-RU"/>
    </w:rPr>
  </w:style>
  <w:style w:type="paragraph" w:styleId="1">
    <w:name w:val="heading 1"/>
    <w:basedOn w:val="a"/>
    <w:next w:val="a"/>
    <w:link w:val="10"/>
    <w:uiPriority w:val="9"/>
    <w:qFormat/>
    <w:rsid w:val="005060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unhideWhenUsed/>
    <w:qFormat/>
    <w:rsid w:val="005060D9"/>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60D9"/>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rsid w:val="005060D9"/>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5060D9"/>
    <w:pPr>
      <w:spacing w:after="200" w:line="276" w:lineRule="auto"/>
      <w:ind w:left="720"/>
      <w:contextualSpacing/>
    </w:pPr>
    <w:rPr>
      <w:rFonts w:ascii="Calibri" w:eastAsia="Calibri" w:hAnsi="Calibri"/>
      <w:sz w:val="22"/>
      <w:szCs w:val="22"/>
      <w:lang w:eastAsia="en-US"/>
    </w:rPr>
  </w:style>
  <w:style w:type="paragraph" w:styleId="a4">
    <w:name w:val="footnote text"/>
    <w:basedOn w:val="a"/>
    <w:link w:val="a5"/>
    <w:uiPriority w:val="99"/>
    <w:unhideWhenUsed/>
    <w:rsid w:val="005060D9"/>
    <w:rPr>
      <w:rFonts w:ascii="Calibri" w:eastAsia="Calibri" w:hAnsi="Calibri"/>
      <w:sz w:val="20"/>
      <w:szCs w:val="20"/>
      <w:lang w:eastAsia="en-US"/>
    </w:rPr>
  </w:style>
  <w:style w:type="character" w:customStyle="1" w:styleId="a5">
    <w:name w:val="Текст сноски Знак"/>
    <w:basedOn w:val="a0"/>
    <w:link w:val="a4"/>
    <w:uiPriority w:val="99"/>
    <w:rsid w:val="005060D9"/>
    <w:rPr>
      <w:rFonts w:ascii="Calibri" w:eastAsia="Calibri" w:hAnsi="Calibri" w:cs="Times New Roman"/>
      <w:sz w:val="20"/>
      <w:szCs w:val="20"/>
    </w:rPr>
  </w:style>
  <w:style w:type="character" w:styleId="a6">
    <w:name w:val="footnote reference"/>
    <w:uiPriority w:val="99"/>
    <w:semiHidden/>
    <w:unhideWhenUsed/>
    <w:rsid w:val="005060D9"/>
    <w:rPr>
      <w:vertAlign w:val="superscript"/>
    </w:rPr>
  </w:style>
  <w:style w:type="table" w:styleId="a7">
    <w:name w:val="Table Grid"/>
    <w:basedOn w:val="a1"/>
    <w:uiPriority w:val="59"/>
    <w:rsid w:val="005060D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Title"/>
    <w:basedOn w:val="a"/>
    <w:next w:val="a"/>
    <w:link w:val="a9"/>
    <w:uiPriority w:val="10"/>
    <w:qFormat/>
    <w:rsid w:val="005060D9"/>
    <w:pPr>
      <w:pBdr>
        <w:bottom w:val="single" w:sz="8" w:space="4" w:color="4F81BD"/>
      </w:pBdr>
      <w:spacing w:after="300"/>
      <w:contextualSpacing/>
    </w:pPr>
    <w:rPr>
      <w:rFonts w:ascii="Cambria" w:eastAsia="PMingLiU" w:hAnsi="Cambria"/>
      <w:color w:val="17365D"/>
      <w:spacing w:val="5"/>
      <w:kern w:val="28"/>
      <w:sz w:val="52"/>
      <w:szCs w:val="52"/>
      <w:lang w:eastAsia="en-US"/>
    </w:rPr>
  </w:style>
  <w:style w:type="character" w:customStyle="1" w:styleId="a9">
    <w:name w:val="Название Знак"/>
    <w:basedOn w:val="a0"/>
    <w:link w:val="a8"/>
    <w:uiPriority w:val="10"/>
    <w:rsid w:val="005060D9"/>
    <w:rPr>
      <w:rFonts w:ascii="Cambria" w:eastAsia="PMingLiU" w:hAnsi="Cambria" w:cs="Times New Roman"/>
      <w:color w:val="17365D"/>
      <w:spacing w:val="5"/>
      <w:kern w:val="28"/>
      <w:sz w:val="52"/>
      <w:szCs w:val="52"/>
    </w:rPr>
  </w:style>
  <w:style w:type="paragraph" w:styleId="aa">
    <w:name w:val="footer"/>
    <w:basedOn w:val="a"/>
    <w:link w:val="ab"/>
    <w:uiPriority w:val="99"/>
    <w:unhideWhenUsed/>
    <w:rsid w:val="005060D9"/>
    <w:pPr>
      <w:tabs>
        <w:tab w:val="center" w:pos="4677"/>
        <w:tab w:val="right" w:pos="9355"/>
      </w:tabs>
    </w:pPr>
    <w:rPr>
      <w:rFonts w:ascii="Calibri" w:eastAsia="Calibri" w:hAnsi="Calibri"/>
      <w:sz w:val="22"/>
      <w:szCs w:val="22"/>
      <w:lang w:eastAsia="en-US"/>
    </w:rPr>
  </w:style>
  <w:style w:type="character" w:customStyle="1" w:styleId="ab">
    <w:name w:val="Нижний колонтитул Знак"/>
    <w:basedOn w:val="a0"/>
    <w:link w:val="aa"/>
    <w:uiPriority w:val="99"/>
    <w:rsid w:val="005060D9"/>
    <w:rPr>
      <w:rFonts w:ascii="Calibri" w:eastAsia="Calibri" w:hAnsi="Calibri" w:cs="Times New Roman"/>
    </w:rPr>
  </w:style>
  <w:style w:type="paragraph" w:styleId="ac">
    <w:name w:val="Balloon Text"/>
    <w:basedOn w:val="a"/>
    <w:link w:val="ad"/>
    <w:uiPriority w:val="99"/>
    <w:semiHidden/>
    <w:unhideWhenUsed/>
    <w:rsid w:val="001E7F9B"/>
    <w:rPr>
      <w:rFonts w:ascii="Tahoma" w:hAnsi="Tahoma" w:cs="Tahoma"/>
      <w:sz w:val="16"/>
      <w:szCs w:val="16"/>
    </w:rPr>
  </w:style>
  <w:style w:type="character" w:customStyle="1" w:styleId="ad">
    <w:name w:val="Текст выноски Знак"/>
    <w:basedOn w:val="a0"/>
    <w:link w:val="ac"/>
    <w:uiPriority w:val="99"/>
    <w:semiHidden/>
    <w:rsid w:val="001E7F9B"/>
    <w:rPr>
      <w:rFonts w:ascii="Tahoma" w:hAnsi="Tahoma" w:cs="Tahoma"/>
      <w:sz w:val="16"/>
      <w:szCs w:val="16"/>
      <w:lang w:eastAsia="ru-RU"/>
    </w:rPr>
  </w:style>
  <w:style w:type="paragraph" w:styleId="ae">
    <w:name w:val="header"/>
    <w:basedOn w:val="a"/>
    <w:link w:val="af"/>
    <w:uiPriority w:val="99"/>
    <w:unhideWhenUsed/>
    <w:rsid w:val="001E7F9B"/>
    <w:pPr>
      <w:tabs>
        <w:tab w:val="center" w:pos="4677"/>
        <w:tab w:val="right" w:pos="9355"/>
      </w:tabs>
    </w:pPr>
  </w:style>
  <w:style w:type="character" w:customStyle="1" w:styleId="af">
    <w:name w:val="Верхний колонтитул Знак"/>
    <w:basedOn w:val="a0"/>
    <w:link w:val="ae"/>
    <w:uiPriority w:val="99"/>
    <w:rsid w:val="001E7F9B"/>
    <w:rPr>
      <w:rFonts w:ascii="Times New Roman" w:hAnsi="Times New Roman" w:cs="Times New Roman"/>
      <w:sz w:val="24"/>
      <w:szCs w:val="24"/>
      <w:lang w:eastAsia="ru-RU"/>
    </w:rPr>
  </w:style>
  <w:style w:type="character" w:styleId="af0">
    <w:name w:val="annotation reference"/>
    <w:basedOn w:val="a0"/>
    <w:uiPriority w:val="99"/>
    <w:semiHidden/>
    <w:unhideWhenUsed/>
    <w:rsid w:val="0061189C"/>
    <w:rPr>
      <w:sz w:val="16"/>
      <w:szCs w:val="16"/>
    </w:rPr>
  </w:style>
  <w:style w:type="paragraph" w:styleId="af1">
    <w:name w:val="annotation text"/>
    <w:basedOn w:val="a"/>
    <w:link w:val="af2"/>
    <w:uiPriority w:val="99"/>
    <w:semiHidden/>
    <w:unhideWhenUsed/>
    <w:rsid w:val="0061189C"/>
    <w:rPr>
      <w:sz w:val="20"/>
      <w:szCs w:val="20"/>
    </w:rPr>
  </w:style>
  <w:style w:type="character" w:customStyle="1" w:styleId="af2">
    <w:name w:val="Текст примечания Знак"/>
    <w:basedOn w:val="a0"/>
    <w:link w:val="af1"/>
    <w:uiPriority w:val="99"/>
    <w:semiHidden/>
    <w:rsid w:val="0061189C"/>
    <w:rPr>
      <w:rFonts w:ascii="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61189C"/>
    <w:rPr>
      <w:b/>
      <w:bCs/>
    </w:rPr>
  </w:style>
  <w:style w:type="character" w:customStyle="1" w:styleId="af4">
    <w:name w:val="Тема примечания Знак"/>
    <w:basedOn w:val="af2"/>
    <w:link w:val="af3"/>
    <w:uiPriority w:val="99"/>
    <w:semiHidden/>
    <w:rsid w:val="0061189C"/>
    <w:rPr>
      <w:rFonts w:ascii="Times New Roman" w:hAnsi="Times New Roman" w:cs="Times New Roman"/>
      <w:b/>
      <w:bCs/>
      <w:sz w:val="20"/>
      <w:szCs w:val="20"/>
      <w:lang w:eastAsia="ru-RU"/>
    </w:rPr>
  </w:style>
  <w:style w:type="character" w:styleId="af5">
    <w:name w:val="Strong"/>
    <w:basedOn w:val="a0"/>
    <w:uiPriority w:val="22"/>
    <w:qFormat/>
    <w:rsid w:val="00A82BB0"/>
    <w:rPr>
      <w:b/>
      <w:bCs/>
    </w:rPr>
  </w:style>
  <w:style w:type="character" w:customStyle="1" w:styleId="ilfuvd">
    <w:name w:val="ilfuvd"/>
    <w:basedOn w:val="a0"/>
    <w:rsid w:val="00C52947"/>
  </w:style>
  <w:style w:type="character" w:styleId="af6">
    <w:name w:val="Emphasis"/>
    <w:basedOn w:val="a0"/>
    <w:uiPriority w:val="20"/>
    <w:qFormat/>
    <w:rsid w:val="001C11E0"/>
    <w:rPr>
      <w:i/>
      <w:iCs/>
    </w:rPr>
  </w:style>
  <w:style w:type="paragraph" w:styleId="af7">
    <w:name w:val="caption"/>
    <w:basedOn w:val="a"/>
    <w:next w:val="a"/>
    <w:uiPriority w:val="35"/>
    <w:unhideWhenUsed/>
    <w:qFormat/>
    <w:rsid w:val="00D43617"/>
    <w:pPr>
      <w:spacing w:after="200"/>
    </w:pPr>
    <w:rPr>
      <w:b/>
      <w:bCs/>
      <w:color w:val="4F81BD" w:themeColor="accent1"/>
      <w:sz w:val="18"/>
      <w:szCs w:val="18"/>
    </w:rPr>
  </w:style>
  <w:style w:type="character" w:styleId="af8">
    <w:name w:val="Hyperlink"/>
    <w:basedOn w:val="a0"/>
    <w:uiPriority w:val="99"/>
    <w:semiHidden/>
    <w:unhideWhenUsed/>
    <w:rsid w:val="00443B24"/>
    <w:rPr>
      <w:color w:val="0563C1"/>
      <w:u w:val="single"/>
    </w:rPr>
  </w:style>
  <w:style w:type="character" w:styleId="af9">
    <w:name w:val="FollowedHyperlink"/>
    <w:basedOn w:val="a0"/>
    <w:uiPriority w:val="99"/>
    <w:semiHidden/>
    <w:unhideWhenUsed/>
    <w:rsid w:val="00443B24"/>
    <w:rPr>
      <w:color w:val="954F72"/>
      <w:u w:val="single"/>
    </w:rPr>
  </w:style>
  <w:style w:type="paragraph" w:customStyle="1" w:styleId="xl64">
    <w:name w:val="xl64"/>
    <w:basedOn w:val="a"/>
    <w:rsid w:val="00443B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65">
    <w:name w:val="xl65"/>
    <w:basedOn w:val="a"/>
    <w:rsid w:val="00443B24"/>
    <w:pPr>
      <w:spacing w:before="100" w:beforeAutospacing="1" w:after="100" w:afterAutospacing="1"/>
    </w:pPr>
    <w:rPr>
      <w:rFonts w:eastAsia="Times New Roman"/>
    </w:rPr>
  </w:style>
  <w:style w:type="paragraph" w:customStyle="1" w:styleId="xl66">
    <w:name w:val="xl66"/>
    <w:basedOn w:val="a"/>
    <w:rsid w:val="00443B24"/>
    <w:pPr>
      <w:spacing w:before="100" w:beforeAutospacing="1" w:after="100" w:afterAutospacing="1"/>
      <w:jc w:val="center"/>
    </w:pPr>
    <w:rPr>
      <w:rFonts w:eastAsia="Times New Roman"/>
    </w:rPr>
  </w:style>
  <w:style w:type="paragraph" w:customStyle="1" w:styleId="xl67">
    <w:name w:val="xl67"/>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68">
    <w:name w:val="xl68"/>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69">
    <w:name w:val="xl69"/>
    <w:basedOn w:val="a"/>
    <w:rsid w:val="00443B24"/>
    <w:pPr>
      <w:spacing w:before="100" w:beforeAutospacing="1" w:after="100" w:afterAutospacing="1"/>
    </w:pPr>
    <w:rPr>
      <w:rFonts w:eastAsia="Times New Roman"/>
    </w:rPr>
  </w:style>
  <w:style w:type="paragraph" w:customStyle="1" w:styleId="xl70">
    <w:name w:val="xl70"/>
    <w:basedOn w:val="a"/>
    <w:rsid w:val="00443B24"/>
    <w:pPr>
      <w:pBdr>
        <w:top w:val="single" w:sz="4" w:space="0" w:color="auto"/>
        <w:bottom w:val="single" w:sz="4" w:space="0" w:color="auto"/>
      </w:pBdr>
      <w:shd w:val="clear" w:color="000000" w:fill="FFFFFF"/>
      <w:spacing w:before="100" w:beforeAutospacing="1" w:after="100" w:afterAutospacing="1"/>
    </w:pPr>
    <w:rPr>
      <w:rFonts w:eastAsia="Times New Roman"/>
    </w:rPr>
  </w:style>
  <w:style w:type="paragraph" w:customStyle="1" w:styleId="xl71">
    <w:name w:val="xl71"/>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pPr>
    <w:rPr>
      <w:rFonts w:eastAsia="Times New Roman"/>
    </w:rPr>
  </w:style>
  <w:style w:type="paragraph" w:customStyle="1" w:styleId="xl72">
    <w:name w:val="xl72"/>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3">
    <w:name w:val="xl73"/>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74">
    <w:name w:val="xl74"/>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5">
    <w:name w:val="xl75"/>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rPr>
  </w:style>
  <w:style w:type="paragraph" w:customStyle="1" w:styleId="xl76">
    <w:name w:val="xl76"/>
    <w:basedOn w:val="a"/>
    <w:rsid w:val="00443B24"/>
    <w:pPr>
      <w:pBdr>
        <w:top w:val="single" w:sz="4" w:space="0" w:color="auto"/>
        <w:bottom w:val="single" w:sz="4" w:space="0" w:color="auto"/>
        <w:right w:val="single" w:sz="4" w:space="0" w:color="auto"/>
      </w:pBdr>
      <w:shd w:val="clear" w:color="FFFFCC" w:fill="FFFFFF"/>
      <w:spacing w:before="100" w:beforeAutospacing="1" w:after="100" w:afterAutospacing="1"/>
    </w:pPr>
    <w:rPr>
      <w:rFonts w:eastAsia="Times New Roman"/>
    </w:rPr>
  </w:style>
  <w:style w:type="paragraph" w:customStyle="1" w:styleId="xl77">
    <w:name w:val="xl77"/>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rPr>
  </w:style>
  <w:style w:type="paragraph" w:customStyle="1" w:styleId="xl78">
    <w:name w:val="xl78"/>
    <w:basedOn w:val="a"/>
    <w:rsid w:val="00443B2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rPr>
  </w:style>
  <w:style w:type="paragraph" w:customStyle="1" w:styleId="xl79">
    <w:name w:val="xl79"/>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0">
    <w:name w:val="xl80"/>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eastAsia="Times New Roman"/>
    </w:rPr>
  </w:style>
  <w:style w:type="paragraph" w:customStyle="1" w:styleId="xl81">
    <w:name w:val="xl81"/>
    <w:basedOn w:val="a"/>
    <w:rsid w:val="00443B24"/>
    <w:pPr>
      <w:pBdr>
        <w:top w:val="single" w:sz="4" w:space="0" w:color="auto"/>
        <w:bottom w:val="single" w:sz="4" w:space="0" w:color="auto"/>
      </w:pBdr>
      <w:shd w:val="clear" w:color="000000" w:fill="FFFFFF"/>
      <w:spacing w:before="100" w:beforeAutospacing="1" w:after="100" w:afterAutospacing="1"/>
      <w:jc w:val="center"/>
    </w:pPr>
    <w:rPr>
      <w:rFonts w:eastAsia="Times New Roman"/>
    </w:rPr>
  </w:style>
  <w:style w:type="paragraph" w:customStyle="1" w:styleId="xl82">
    <w:name w:val="xl82"/>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83">
    <w:name w:val="xl83"/>
    <w:basedOn w:val="a"/>
    <w:rsid w:val="00443B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rPr>
  </w:style>
  <w:style w:type="paragraph" w:customStyle="1" w:styleId="xl84">
    <w:name w:val="xl84"/>
    <w:basedOn w:val="a"/>
    <w:rsid w:val="00443B2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5">
    <w:name w:val="xl85"/>
    <w:basedOn w:val="a"/>
    <w:rsid w:val="00443B2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rPr>
  </w:style>
  <w:style w:type="paragraph" w:customStyle="1" w:styleId="xl86">
    <w:name w:val="xl86"/>
    <w:basedOn w:val="a"/>
    <w:rsid w:val="00443B24"/>
    <w:pPr>
      <w:pBdr>
        <w:right w:val="single" w:sz="4" w:space="0" w:color="auto"/>
      </w:pBdr>
      <w:spacing w:before="100" w:beforeAutospacing="1" w:after="100" w:afterAutospacing="1"/>
      <w:jc w:val="center"/>
      <w:textAlignment w:val="center"/>
    </w:pPr>
    <w:rPr>
      <w:rFonts w:eastAsia="Times New Roman"/>
    </w:rPr>
  </w:style>
  <w:style w:type="paragraph" w:customStyle="1" w:styleId="xl87">
    <w:name w:val="xl87"/>
    <w:basedOn w:val="a"/>
    <w:rsid w:val="00443B24"/>
    <w:pPr>
      <w:pBdr>
        <w:bottom w:val="single" w:sz="4" w:space="0" w:color="auto"/>
        <w:right w:val="single" w:sz="4" w:space="0" w:color="auto"/>
      </w:pBdr>
      <w:spacing w:before="100" w:beforeAutospacing="1" w:after="100" w:afterAutospacing="1"/>
      <w:jc w:val="center"/>
      <w:textAlignment w:val="center"/>
    </w:pPr>
    <w:rPr>
      <w:rFonts w:eastAsia="Times New Roman"/>
    </w:rPr>
  </w:style>
  <w:style w:type="character" w:customStyle="1" w:styleId="2">
    <w:name w:val="Основной текст (2)_"/>
    <w:basedOn w:val="a0"/>
    <w:link w:val="20"/>
    <w:rsid w:val="00315A9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315A95"/>
    <w:pPr>
      <w:widowControl w:val="0"/>
      <w:shd w:val="clear" w:color="auto" w:fill="FFFFFF"/>
      <w:spacing w:before="420" w:line="317" w:lineRule="exact"/>
      <w:ind w:hanging="540"/>
      <w:jc w:val="both"/>
    </w:pPr>
    <w:rPr>
      <w:rFonts w:eastAsia="Times New Roman"/>
      <w:sz w:val="28"/>
      <w:szCs w:val="28"/>
      <w:lang w:eastAsia="en-US"/>
    </w:rPr>
  </w:style>
  <w:style w:type="paragraph" w:customStyle="1" w:styleId="Default">
    <w:name w:val="Default"/>
    <w:uiPriority w:val="99"/>
    <w:rsid w:val="00315A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7">
    <w:name w:val="Основной текст (7)_"/>
    <w:link w:val="70"/>
    <w:rsid w:val="00315A95"/>
    <w:rPr>
      <w:rFonts w:ascii="Times New Roman" w:eastAsia="Times New Roman" w:hAnsi="Times New Roman" w:cs="Times New Roman"/>
      <w:sz w:val="19"/>
      <w:szCs w:val="19"/>
      <w:shd w:val="clear" w:color="auto" w:fill="FFFFFF"/>
    </w:rPr>
  </w:style>
  <w:style w:type="paragraph" w:customStyle="1" w:styleId="70">
    <w:name w:val="Основной текст (7)"/>
    <w:basedOn w:val="a"/>
    <w:link w:val="7"/>
    <w:rsid w:val="00315A95"/>
    <w:pPr>
      <w:widowControl w:val="0"/>
      <w:shd w:val="clear" w:color="auto" w:fill="FFFFFF"/>
      <w:spacing w:line="221" w:lineRule="exact"/>
      <w:ind w:hanging="240"/>
    </w:pPr>
    <w:rPr>
      <w:rFonts w:eastAsia="Times New Roman"/>
      <w:sz w:val="19"/>
      <w:szCs w:val="19"/>
      <w:lang w:eastAsia="en-US"/>
    </w:rPr>
  </w:style>
  <w:style w:type="paragraph" w:styleId="afa">
    <w:name w:val="Normal (Web)"/>
    <w:basedOn w:val="a"/>
    <w:rsid w:val="005E3B8A"/>
    <w:pPr>
      <w:spacing w:before="100" w:beforeAutospacing="1" w:after="100" w:afterAutospacing="1"/>
    </w:pPr>
    <w:rPr>
      <w:rFonts w:eastAsia="Calibri"/>
    </w:rPr>
  </w:style>
  <w:style w:type="character" w:customStyle="1" w:styleId="apple-converted-space">
    <w:name w:val="apple-converted-space"/>
    <w:basedOn w:val="a0"/>
    <w:uiPriority w:val="99"/>
    <w:rsid w:val="005E3B8A"/>
  </w:style>
  <w:style w:type="character" w:customStyle="1" w:styleId="mo">
    <w:name w:val="mo"/>
    <w:basedOn w:val="a0"/>
    <w:rsid w:val="005E3B8A"/>
  </w:style>
  <w:style w:type="character" w:customStyle="1" w:styleId="mi">
    <w:name w:val="mi"/>
    <w:basedOn w:val="a0"/>
    <w:rsid w:val="005E3B8A"/>
  </w:style>
  <w:style w:type="character" w:customStyle="1" w:styleId="mn">
    <w:name w:val="mn"/>
    <w:basedOn w:val="a0"/>
    <w:rsid w:val="005E3B8A"/>
  </w:style>
  <w:style w:type="paragraph" w:customStyle="1" w:styleId="11">
    <w:name w:val="Абзац списка1"/>
    <w:basedOn w:val="a"/>
    <w:uiPriority w:val="99"/>
    <w:rsid w:val="005E3B8A"/>
    <w:pPr>
      <w:spacing w:after="200" w:line="276" w:lineRule="auto"/>
      <w:ind w:left="720"/>
    </w:pPr>
    <w:rPr>
      <w:rFonts w:ascii="Calibri" w:eastAsia="Times New Roman" w:hAnsi="Calibri" w:cs="Calibri"/>
      <w:sz w:val="22"/>
      <w:szCs w:val="22"/>
      <w:lang w:eastAsia="en-US"/>
    </w:rPr>
  </w:style>
  <w:style w:type="character" w:customStyle="1" w:styleId="mjxassistivemathml">
    <w:name w:val="mjx_assistive_mathml"/>
    <w:basedOn w:val="a0"/>
    <w:rsid w:val="005E3B8A"/>
  </w:style>
  <w:style w:type="paragraph" w:customStyle="1" w:styleId="leftmargin">
    <w:name w:val="left_margin"/>
    <w:basedOn w:val="a"/>
    <w:rsid w:val="005E3B8A"/>
    <w:pPr>
      <w:spacing w:before="100" w:beforeAutospacing="1" w:after="100" w:afterAutospacing="1"/>
    </w:pPr>
    <w:rPr>
      <w:rFonts w:eastAsia="Times New Roman"/>
    </w:rPr>
  </w:style>
  <w:style w:type="character" w:customStyle="1" w:styleId="mtext">
    <w:name w:val="mtext"/>
    <w:basedOn w:val="a0"/>
    <w:rsid w:val="005C5F00"/>
  </w:style>
  <w:style w:type="character" w:customStyle="1" w:styleId="xsymbol">
    <w:name w:val="xsymbol"/>
    <w:basedOn w:val="a0"/>
    <w:rsid w:val="005C5F00"/>
  </w:style>
</w:styles>
</file>

<file path=word/webSettings.xml><?xml version="1.0" encoding="utf-8"?>
<w:webSettings xmlns:r="http://schemas.openxmlformats.org/officeDocument/2006/relationships" xmlns:w="http://schemas.openxmlformats.org/wordprocessingml/2006/main">
  <w:divs>
    <w:div w:id="601575919">
      <w:bodyDiv w:val="1"/>
      <w:marLeft w:val="0"/>
      <w:marRight w:val="0"/>
      <w:marTop w:val="0"/>
      <w:marBottom w:val="0"/>
      <w:divBdr>
        <w:top w:val="none" w:sz="0" w:space="0" w:color="auto"/>
        <w:left w:val="none" w:sz="0" w:space="0" w:color="auto"/>
        <w:bottom w:val="none" w:sz="0" w:space="0" w:color="auto"/>
        <w:right w:val="none" w:sz="0" w:space="0" w:color="auto"/>
      </w:divBdr>
    </w:div>
    <w:div w:id="941256183">
      <w:bodyDiv w:val="1"/>
      <w:marLeft w:val="0"/>
      <w:marRight w:val="0"/>
      <w:marTop w:val="0"/>
      <w:marBottom w:val="0"/>
      <w:divBdr>
        <w:top w:val="none" w:sz="0" w:space="0" w:color="auto"/>
        <w:left w:val="none" w:sz="0" w:space="0" w:color="auto"/>
        <w:bottom w:val="none" w:sz="0" w:space="0" w:color="auto"/>
        <w:right w:val="none" w:sz="0" w:space="0" w:color="auto"/>
      </w:divBdr>
    </w:div>
    <w:div w:id="1475831057">
      <w:bodyDiv w:val="1"/>
      <w:marLeft w:val="0"/>
      <w:marRight w:val="0"/>
      <w:marTop w:val="0"/>
      <w:marBottom w:val="0"/>
      <w:divBdr>
        <w:top w:val="none" w:sz="0" w:space="0" w:color="auto"/>
        <w:left w:val="none" w:sz="0" w:space="0" w:color="auto"/>
        <w:bottom w:val="none" w:sz="0" w:space="0" w:color="auto"/>
        <w:right w:val="none" w:sz="0" w:space="0" w:color="auto"/>
      </w:divBdr>
    </w:div>
    <w:div w:id="157249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2.gif"/><Relationship Id="rId18" Type="http://schemas.openxmlformats.org/officeDocument/2006/relationships/image" Target="media/image6.w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http://mathege.ru/or/GetAttachment?attId=3555" TargetMode="External"/><Relationship Id="rId20" Type="http://schemas.openxmlformats.org/officeDocument/2006/relationships/image" Target="media/image7.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3.png"/><Relationship Id="rId22" Type="http://schemas.openxmlformats.org/officeDocument/2006/relationships/image" Target="media/image8.wmf"/><Relationship Id="rId27"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57;&#1090;&#1072;&#1090;&#1086;&#1090;&#1095;&#1077;&#1090;_&#1056;&#1086;&#1089;&#1086;&#1073;&#1088;&#1085;&#1072;&#1076;&#1079;&#1086;&#1088;_\11%20&#1082;&#1083;&#1072;&#1089;&#1089;\&#1052;&#1072;&#1090;&#1077;&#1084;&#1072;&#1090;&#1080;&#1082;&#1072;_&#1073;&#1072;&#1079;&#1072;\&#1052;&#1072;&#1090;&#1077;&#1084;&#1072;&#1090;&#1080;&#1082;&#1072;%20&#1073;&#1072;&#1079;&#1086;&#1074;&#1072;&#1103;%20&#1080;&#1089;&#1087;&#1088;&#1072;&#1074;&#1083;&#1077;&#1085;&#1085;&#1099;&#1077;%20&#1090;&#1072;&#1073;&#1083;&#1080;&#1094;&#1099;%20&#1087;&#1086;&#1076;%20&#1052;&#1041;.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1050;&#1085;&#1080;&#1075;&#1072;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40;&#1076;&#1084;&#1080;&#1085;&#1080;&#1089;&#1090;&#1088;&#1072;&#1090;&#1086;&#1088;\Desktop\&#1057;&#1090;&#1072;&#1090;&#1086;&#1090;&#1095;&#1077;&#1090;_&#1056;&#1086;&#1089;&#1086;&#1073;&#1088;&#1085;&#1072;&#1076;&#1079;&#1086;&#1088;_\11%20&#1082;&#1083;&#1072;&#1089;&#1089;\&#1052;&#1072;&#1090;&#1077;&#1084;&#1072;&#1090;&#1080;&#1082;&#1072;_&#1087;&#1088;&#1086;&#1092;&#1080;&#1083;&#1100;\3.4_3.5_&#1076;&#1080;&#1072;&#1075;&#1088;&#1072;&#1084;&#1084;&#1072;_&#1052;&#1072;&#1090;&#1077;&#1084;&#1072;&#1090;&#1080;&#1082;&#1072;(&#1055;)_&#1045;&#1043;&#1069;.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1050;&#1085;&#1080;&#1075;&#1072;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t>Математика (базовый уровень)</a:t>
            </a:r>
          </a:p>
        </c:rich>
      </c:tx>
    </c:title>
    <c:plotArea>
      <c:layout/>
      <c:barChart>
        <c:barDir val="col"/>
        <c:grouping val="clustered"/>
        <c:ser>
          <c:idx val="0"/>
          <c:order val="0"/>
          <c:spPr>
            <a:solidFill>
              <a:schemeClr val="bg1">
                <a:lumMod val="65000"/>
              </a:schemeClr>
            </a:solidFill>
          </c:spPr>
          <c:cat>
            <c:strRef>
              <c:f>'3.1. Диаграмма'!$B$1:$T$1</c:f>
              <c:strCache>
                <c:ptCount val="19"/>
                <c:pt idx="0">
                  <c:v>2 б.</c:v>
                </c:pt>
                <c:pt idx="1">
                  <c:v>3 б.</c:v>
                </c:pt>
                <c:pt idx="2">
                  <c:v>4 б.</c:v>
                </c:pt>
                <c:pt idx="3">
                  <c:v>5 б.</c:v>
                </c:pt>
                <c:pt idx="4">
                  <c:v>6 б.</c:v>
                </c:pt>
                <c:pt idx="5">
                  <c:v>7 б.</c:v>
                </c:pt>
                <c:pt idx="6">
                  <c:v>8 б.</c:v>
                </c:pt>
                <c:pt idx="7">
                  <c:v>9 б.</c:v>
                </c:pt>
                <c:pt idx="8">
                  <c:v>10 б.</c:v>
                </c:pt>
                <c:pt idx="9">
                  <c:v>11 б.</c:v>
                </c:pt>
                <c:pt idx="10">
                  <c:v>12 б.</c:v>
                </c:pt>
                <c:pt idx="11">
                  <c:v>13 б.</c:v>
                </c:pt>
                <c:pt idx="12">
                  <c:v>14 б.</c:v>
                </c:pt>
                <c:pt idx="13">
                  <c:v>15 б.</c:v>
                </c:pt>
                <c:pt idx="14">
                  <c:v>16 б.</c:v>
                </c:pt>
                <c:pt idx="15">
                  <c:v>17 б.</c:v>
                </c:pt>
                <c:pt idx="16">
                  <c:v>18 б.</c:v>
                </c:pt>
                <c:pt idx="17">
                  <c:v>19 б.</c:v>
                </c:pt>
                <c:pt idx="18">
                  <c:v>20 б.</c:v>
                </c:pt>
              </c:strCache>
            </c:strRef>
          </c:cat>
          <c:val>
            <c:numRef>
              <c:f>'3.1. Диаграмма'!$B$2:$T$2</c:f>
              <c:numCache>
                <c:formatCode>General</c:formatCode>
                <c:ptCount val="19"/>
                <c:pt idx="0">
                  <c:v>2</c:v>
                </c:pt>
                <c:pt idx="1">
                  <c:v>7</c:v>
                </c:pt>
                <c:pt idx="2">
                  <c:v>8</c:v>
                </c:pt>
                <c:pt idx="3">
                  <c:v>18</c:v>
                </c:pt>
                <c:pt idx="4">
                  <c:v>10</c:v>
                </c:pt>
                <c:pt idx="5">
                  <c:v>43</c:v>
                </c:pt>
                <c:pt idx="6">
                  <c:v>49</c:v>
                </c:pt>
                <c:pt idx="7">
                  <c:v>86</c:v>
                </c:pt>
                <c:pt idx="8">
                  <c:v>100</c:v>
                </c:pt>
                <c:pt idx="9">
                  <c:v>126</c:v>
                </c:pt>
                <c:pt idx="10">
                  <c:v>154</c:v>
                </c:pt>
                <c:pt idx="11">
                  <c:v>182</c:v>
                </c:pt>
                <c:pt idx="12">
                  <c:v>195</c:v>
                </c:pt>
                <c:pt idx="13">
                  <c:v>203</c:v>
                </c:pt>
                <c:pt idx="14">
                  <c:v>242</c:v>
                </c:pt>
                <c:pt idx="15">
                  <c:v>255</c:v>
                </c:pt>
                <c:pt idx="16">
                  <c:v>257</c:v>
                </c:pt>
                <c:pt idx="17">
                  <c:v>238</c:v>
                </c:pt>
                <c:pt idx="18">
                  <c:v>141</c:v>
                </c:pt>
              </c:numCache>
            </c:numRef>
          </c:val>
        </c:ser>
        <c:dLbls>
          <c:showVal val="1"/>
        </c:dLbls>
        <c:axId val="45045632"/>
        <c:axId val="45047168"/>
      </c:barChart>
      <c:catAx>
        <c:axId val="45045632"/>
        <c:scaling>
          <c:orientation val="minMax"/>
        </c:scaling>
        <c:axPos val="b"/>
        <c:tickLblPos val="nextTo"/>
        <c:crossAx val="45047168"/>
        <c:crosses val="autoZero"/>
        <c:auto val="1"/>
        <c:lblAlgn val="ctr"/>
        <c:lblOffset val="100"/>
      </c:catAx>
      <c:valAx>
        <c:axId val="45047168"/>
        <c:scaling>
          <c:orientation val="minMax"/>
        </c:scaling>
        <c:axPos val="l"/>
        <c:majorGridlines/>
        <c:numFmt formatCode="General" sourceLinked="1"/>
        <c:tickLblPos val="nextTo"/>
        <c:crossAx val="45045632"/>
        <c:crosses val="autoZero"/>
        <c:crossBetween val="between"/>
      </c:valAx>
    </c:plotArea>
    <c:plotVisOnly val="1"/>
  </c:chart>
  <c:txPr>
    <a:bodyPr/>
    <a:lstStyle/>
    <a:p>
      <a:pPr>
        <a:defRPr>
          <a:latin typeface="Times New Roman" pitchFamily="18" charset="0"/>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6.181895133144482E-2"/>
          <c:y val="0.17377635985157044"/>
          <c:w val="0.91353061554001025"/>
          <c:h val="0.68454328109976359"/>
        </c:manualLayout>
      </c:layout>
      <c:barChart>
        <c:barDir val="col"/>
        <c:grouping val="clustered"/>
        <c:ser>
          <c:idx val="1"/>
          <c:order val="0"/>
          <c:tx>
            <c:v>2019 год</c:v>
          </c:tx>
          <c:dLbls>
            <c:txPr>
              <a:bodyPr rot="-5400000" vert="horz"/>
              <a:lstStyle/>
              <a:p>
                <a:pPr>
                  <a:defRPr sz="800" b="0" baseline="0">
                    <a:latin typeface="Times New Roman" pitchFamily="18" charset="0"/>
                  </a:defRPr>
                </a:pPr>
                <a:endParaRPr lang="ru-RU"/>
              </a:p>
            </c:txPr>
            <c:showVal val="1"/>
          </c:dLbls>
          <c:val>
            <c:numRef>
              <c:f>Лист1!$C$3:$C$22</c:f>
              <c:numCache>
                <c:formatCode>0.0</c:formatCode>
                <c:ptCount val="20"/>
                <c:pt idx="0">
                  <c:v>89.39</c:v>
                </c:pt>
                <c:pt idx="1">
                  <c:v>81.45</c:v>
                </c:pt>
                <c:pt idx="2">
                  <c:v>87.4</c:v>
                </c:pt>
                <c:pt idx="3">
                  <c:v>93.83</c:v>
                </c:pt>
                <c:pt idx="4">
                  <c:v>86.410000000000025</c:v>
                </c:pt>
                <c:pt idx="5">
                  <c:v>81.45</c:v>
                </c:pt>
                <c:pt idx="6">
                  <c:v>59.06</c:v>
                </c:pt>
                <c:pt idx="7">
                  <c:v>78.34</c:v>
                </c:pt>
                <c:pt idx="8">
                  <c:v>97.07</c:v>
                </c:pt>
                <c:pt idx="9">
                  <c:v>67.56</c:v>
                </c:pt>
                <c:pt idx="10">
                  <c:v>95.990000000000023</c:v>
                </c:pt>
                <c:pt idx="11">
                  <c:v>94.52</c:v>
                </c:pt>
                <c:pt idx="12">
                  <c:v>33.99</c:v>
                </c:pt>
                <c:pt idx="13">
                  <c:v>84.08</c:v>
                </c:pt>
                <c:pt idx="14">
                  <c:v>48.06</c:v>
                </c:pt>
                <c:pt idx="15">
                  <c:v>66.260000000000005</c:v>
                </c:pt>
                <c:pt idx="16">
                  <c:v>69.459999999999994</c:v>
                </c:pt>
                <c:pt idx="17">
                  <c:v>73.3</c:v>
                </c:pt>
                <c:pt idx="18">
                  <c:v>69.069999999999993</c:v>
                </c:pt>
                <c:pt idx="19">
                  <c:v>20.149999999999999</c:v>
                </c:pt>
              </c:numCache>
            </c:numRef>
          </c:val>
        </c:ser>
        <c:ser>
          <c:idx val="0"/>
          <c:order val="1"/>
          <c:tx>
            <c:v>2018 год</c:v>
          </c:tx>
          <c:dLbls>
            <c:txPr>
              <a:bodyPr rot="-5400000" vert="horz"/>
              <a:lstStyle/>
              <a:p>
                <a:pPr>
                  <a:defRPr sz="800" baseline="0">
                    <a:latin typeface="Times New Roman" pitchFamily="18" charset="0"/>
                  </a:defRPr>
                </a:pPr>
                <a:endParaRPr lang="ru-RU"/>
              </a:p>
            </c:txPr>
            <c:showVal val="1"/>
          </c:dLbls>
          <c:val>
            <c:numRef>
              <c:f>Лист1!$B$3:$B$22</c:f>
              <c:numCache>
                <c:formatCode>General</c:formatCode>
                <c:ptCount val="20"/>
                <c:pt idx="0">
                  <c:v>91.1</c:v>
                </c:pt>
                <c:pt idx="1">
                  <c:v>79.599999999999994</c:v>
                </c:pt>
                <c:pt idx="2">
                  <c:v>70.900000000000006</c:v>
                </c:pt>
                <c:pt idx="3">
                  <c:v>95.3</c:v>
                </c:pt>
                <c:pt idx="4">
                  <c:v>73.900000000000006</c:v>
                </c:pt>
                <c:pt idx="5">
                  <c:v>96.6</c:v>
                </c:pt>
                <c:pt idx="6">
                  <c:v>86.5</c:v>
                </c:pt>
                <c:pt idx="7">
                  <c:v>82.7</c:v>
                </c:pt>
                <c:pt idx="8">
                  <c:v>91.6</c:v>
                </c:pt>
                <c:pt idx="9">
                  <c:v>81.099999999999994</c:v>
                </c:pt>
                <c:pt idx="10">
                  <c:v>98</c:v>
                </c:pt>
                <c:pt idx="11">
                  <c:v>96.8</c:v>
                </c:pt>
                <c:pt idx="12">
                  <c:v>46.3</c:v>
                </c:pt>
                <c:pt idx="13">
                  <c:v>55.9</c:v>
                </c:pt>
                <c:pt idx="14">
                  <c:v>72.900000000000006</c:v>
                </c:pt>
                <c:pt idx="15">
                  <c:v>49.8</c:v>
                </c:pt>
                <c:pt idx="16">
                  <c:v>63.8</c:v>
                </c:pt>
                <c:pt idx="17">
                  <c:v>77.7</c:v>
                </c:pt>
                <c:pt idx="18">
                  <c:v>75.8</c:v>
                </c:pt>
                <c:pt idx="19">
                  <c:v>13.8</c:v>
                </c:pt>
              </c:numCache>
            </c:numRef>
          </c:val>
        </c:ser>
        <c:axId val="45068672"/>
        <c:axId val="45070208"/>
      </c:barChart>
      <c:catAx>
        <c:axId val="45068672"/>
        <c:scaling>
          <c:orientation val="minMax"/>
        </c:scaling>
        <c:axPos val="b"/>
        <c:tickLblPos val="nextTo"/>
        <c:crossAx val="45070208"/>
        <c:crosses val="autoZero"/>
        <c:auto val="1"/>
        <c:lblAlgn val="ctr"/>
        <c:lblOffset val="100"/>
      </c:catAx>
      <c:valAx>
        <c:axId val="45070208"/>
        <c:scaling>
          <c:orientation val="minMax"/>
        </c:scaling>
        <c:axPos val="l"/>
        <c:majorGridlines>
          <c:spPr>
            <a:ln>
              <a:solidFill>
                <a:schemeClr val="bg1"/>
              </a:solidFill>
            </a:ln>
          </c:spPr>
        </c:majorGridlines>
        <c:numFmt formatCode="0.0" sourceLinked="1"/>
        <c:tickLblPos val="nextTo"/>
        <c:crossAx val="45068672"/>
        <c:crosses val="autoZero"/>
        <c:crossBetween val="between"/>
      </c:valAx>
    </c:plotArea>
    <c:legend>
      <c:legendPos val="b"/>
    </c:legend>
    <c:plotVisOnly val="1"/>
  </c:chart>
  <c:spPr>
    <a:ln w="0">
      <a:no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200"/>
              <a:t>Математика (профильный уровень)</a:t>
            </a:r>
          </a:p>
        </c:rich>
      </c:tx>
    </c:title>
    <c:plotArea>
      <c:layout/>
      <c:barChart>
        <c:barDir val="bar"/>
        <c:grouping val="clustered"/>
        <c:ser>
          <c:idx val="0"/>
          <c:order val="0"/>
          <c:spPr>
            <a:solidFill>
              <a:schemeClr val="bg1">
                <a:lumMod val="75000"/>
              </a:schemeClr>
            </a:solidFill>
          </c:spPr>
          <c:dLbls>
            <c:dLbl>
              <c:idx val="11"/>
              <c:layout>
                <c:manualLayout>
                  <c:x val="-6.9204152249134994E-3"/>
                  <c:y val="0"/>
                </c:manualLayout>
              </c:layout>
              <c:dLblPos val="outEnd"/>
              <c:showVal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CE10-4CDA-8E4B-84F8AC1BF5B5}"/>
                </c:ext>
              </c:extLst>
            </c:dLbl>
            <c:spPr>
              <a:noFill/>
              <a:ln>
                <a:noFill/>
              </a:ln>
              <a:effectLst/>
            </c:spPr>
            <c:dLblPos val="outEnd"/>
            <c:showVal val="1"/>
            <c:extLst xmlns:c16r2="http://schemas.microsoft.com/office/drawing/2015/06/chart">
              <c:ext xmlns:c15="http://schemas.microsoft.com/office/drawing/2012/chart" uri="{CE6537A1-D6FC-4f65-9D91-7224C49458BB}">
                <c15:showLeaderLines val="0"/>
              </c:ext>
            </c:extLst>
          </c:dLbls>
          <c:cat>
            <c:strRef>
              <c:f>Лист1!$B$2:$AE$2</c:f>
              <c:strCache>
                <c:ptCount val="30"/>
                <c:pt idx="0">
                  <c:v>5 б.</c:v>
                </c:pt>
                <c:pt idx="1">
                  <c:v>9 б.</c:v>
                </c:pt>
                <c:pt idx="2">
                  <c:v>14 б.</c:v>
                </c:pt>
                <c:pt idx="3">
                  <c:v>18 б.</c:v>
                </c:pt>
                <c:pt idx="4">
                  <c:v>23 б.</c:v>
                </c:pt>
                <c:pt idx="5">
                  <c:v>27 б.</c:v>
                </c:pt>
                <c:pt idx="6">
                  <c:v>33 б.</c:v>
                </c:pt>
                <c:pt idx="7">
                  <c:v>39 б.</c:v>
                </c:pt>
                <c:pt idx="8">
                  <c:v>45 б.</c:v>
                </c:pt>
                <c:pt idx="9">
                  <c:v>50 б.</c:v>
                </c:pt>
                <c:pt idx="10">
                  <c:v>56 б.</c:v>
                </c:pt>
                <c:pt idx="11">
                  <c:v>62 б.</c:v>
                </c:pt>
                <c:pt idx="12">
                  <c:v>68 б.</c:v>
                </c:pt>
                <c:pt idx="13">
                  <c:v>70 б.</c:v>
                </c:pt>
                <c:pt idx="14">
                  <c:v>72 б.</c:v>
                </c:pt>
                <c:pt idx="15">
                  <c:v>74 б.</c:v>
                </c:pt>
                <c:pt idx="16">
                  <c:v>76 б.</c:v>
                </c:pt>
                <c:pt idx="17">
                  <c:v>78 б.</c:v>
                </c:pt>
                <c:pt idx="18">
                  <c:v>80 б.</c:v>
                </c:pt>
                <c:pt idx="19">
                  <c:v>82 б.</c:v>
                </c:pt>
                <c:pt idx="20">
                  <c:v>84 б.</c:v>
                </c:pt>
                <c:pt idx="21">
                  <c:v>86 б.</c:v>
                </c:pt>
                <c:pt idx="22">
                  <c:v>88 б.</c:v>
                </c:pt>
                <c:pt idx="23">
                  <c:v>90 б.</c:v>
                </c:pt>
                <c:pt idx="24">
                  <c:v>92 б.</c:v>
                </c:pt>
                <c:pt idx="25">
                  <c:v>94 б.</c:v>
                </c:pt>
                <c:pt idx="26">
                  <c:v>96 б.</c:v>
                </c:pt>
                <c:pt idx="27">
                  <c:v>98 б.</c:v>
                </c:pt>
                <c:pt idx="28">
                  <c:v>99 б.</c:v>
                </c:pt>
                <c:pt idx="29">
                  <c:v>100 б.</c:v>
                </c:pt>
              </c:strCache>
            </c:strRef>
          </c:cat>
          <c:val>
            <c:numRef>
              <c:f>Лист1!$B$3:$AE$3</c:f>
              <c:numCache>
                <c:formatCode>General</c:formatCode>
                <c:ptCount val="30"/>
                <c:pt idx="0">
                  <c:v>4</c:v>
                </c:pt>
                <c:pt idx="1">
                  <c:v>3</c:v>
                </c:pt>
                <c:pt idx="2">
                  <c:v>14</c:v>
                </c:pt>
                <c:pt idx="3">
                  <c:v>15</c:v>
                </c:pt>
                <c:pt idx="4">
                  <c:v>28</c:v>
                </c:pt>
                <c:pt idx="5">
                  <c:v>183</c:v>
                </c:pt>
                <c:pt idx="6">
                  <c:v>278</c:v>
                </c:pt>
                <c:pt idx="7">
                  <c:v>332</c:v>
                </c:pt>
                <c:pt idx="8">
                  <c:v>328</c:v>
                </c:pt>
                <c:pt idx="9">
                  <c:v>341</c:v>
                </c:pt>
                <c:pt idx="10">
                  <c:v>347</c:v>
                </c:pt>
                <c:pt idx="11">
                  <c:v>330</c:v>
                </c:pt>
                <c:pt idx="12">
                  <c:v>293</c:v>
                </c:pt>
                <c:pt idx="13">
                  <c:v>314</c:v>
                </c:pt>
                <c:pt idx="14">
                  <c:v>125</c:v>
                </c:pt>
                <c:pt idx="15">
                  <c:v>149</c:v>
                </c:pt>
                <c:pt idx="16">
                  <c:v>112</c:v>
                </c:pt>
                <c:pt idx="17">
                  <c:v>70</c:v>
                </c:pt>
                <c:pt idx="18">
                  <c:v>69</c:v>
                </c:pt>
                <c:pt idx="19">
                  <c:v>51</c:v>
                </c:pt>
                <c:pt idx="20">
                  <c:v>23</c:v>
                </c:pt>
                <c:pt idx="21">
                  <c:v>28</c:v>
                </c:pt>
                <c:pt idx="22">
                  <c:v>13</c:v>
                </c:pt>
                <c:pt idx="23">
                  <c:v>21</c:v>
                </c:pt>
                <c:pt idx="24">
                  <c:v>12</c:v>
                </c:pt>
                <c:pt idx="25">
                  <c:v>11</c:v>
                </c:pt>
                <c:pt idx="26">
                  <c:v>4</c:v>
                </c:pt>
                <c:pt idx="27">
                  <c:v>6</c:v>
                </c:pt>
                <c:pt idx="28">
                  <c:v>5</c:v>
                </c:pt>
                <c:pt idx="29">
                  <c:v>1</c:v>
                </c:pt>
              </c:numCache>
            </c:numRef>
          </c:val>
          <c:extLst xmlns:c16r2="http://schemas.microsoft.com/office/drawing/2015/06/chart">
            <c:ext xmlns:c16="http://schemas.microsoft.com/office/drawing/2014/chart" uri="{C3380CC4-5D6E-409C-BE32-E72D297353CC}">
              <c16:uniqueId val="{00000001-CE10-4CDA-8E4B-84F8AC1BF5B5}"/>
            </c:ext>
          </c:extLst>
        </c:ser>
        <c:dLbls>
          <c:showVal val="1"/>
        </c:dLbls>
        <c:axId val="45082880"/>
        <c:axId val="45105152"/>
      </c:barChart>
      <c:catAx>
        <c:axId val="45082880"/>
        <c:scaling>
          <c:orientation val="minMax"/>
        </c:scaling>
        <c:axPos val="l"/>
        <c:numFmt formatCode="General" sourceLinked="0"/>
        <c:tickLblPos val="nextTo"/>
        <c:crossAx val="45105152"/>
        <c:crosses val="autoZero"/>
        <c:auto val="1"/>
        <c:lblAlgn val="ctr"/>
        <c:lblOffset val="100"/>
      </c:catAx>
      <c:valAx>
        <c:axId val="45105152"/>
        <c:scaling>
          <c:orientation val="minMax"/>
        </c:scaling>
        <c:axPos val="b"/>
        <c:majorGridlines/>
        <c:numFmt formatCode="General" sourceLinked="1"/>
        <c:tickLblPos val="nextTo"/>
        <c:crossAx val="45082880"/>
        <c:crosses val="autoZero"/>
        <c:crossBetween val="between"/>
      </c:valAx>
    </c:plotArea>
    <c:plotVisOnly val="1"/>
    <c:dispBlanksAs val="gap"/>
  </c:chart>
  <c:txPr>
    <a:bodyPr/>
    <a:lstStyle/>
    <a:p>
      <a:pPr>
        <a:defRPr>
          <a:latin typeface="Times New Roman" pitchFamily="18" charset="0"/>
          <a:cs typeface="Times New Roman" pitchFamily="18" charset="0"/>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7.4148037125386132E-2"/>
          <c:y val="0.14840629031540636"/>
          <c:w val="0.88861427174150143"/>
          <c:h val="0.68925530495128751"/>
        </c:manualLayout>
      </c:layout>
      <c:barChart>
        <c:barDir val="col"/>
        <c:grouping val="clustered"/>
        <c:ser>
          <c:idx val="0"/>
          <c:order val="0"/>
          <c:tx>
            <c:strRef>
              <c:f>Лист2!$A$1</c:f>
              <c:strCache>
                <c:ptCount val="1"/>
                <c:pt idx="0">
                  <c:v>2018 год</c:v>
                </c:pt>
              </c:strCache>
            </c:strRef>
          </c:tx>
          <c:dLbls>
            <c:txPr>
              <a:bodyPr rot="-5400000" vert="horz"/>
              <a:lstStyle/>
              <a:p>
                <a:pPr>
                  <a:defRPr b="0">
                    <a:latin typeface="Times New Roman" pitchFamily="18" charset="0"/>
                    <a:cs typeface="Times New Roman" pitchFamily="18" charset="0"/>
                  </a:defRPr>
                </a:pPr>
                <a:endParaRPr lang="ru-RU"/>
              </a:p>
            </c:txPr>
            <c:showVal val="1"/>
          </c:dLbls>
          <c:val>
            <c:numRef>
              <c:f>Лист2!$A$2:$A$20</c:f>
              <c:numCache>
                <c:formatCode>General</c:formatCode>
                <c:ptCount val="19"/>
                <c:pt idx="0">
                  <c:v>92.8</c:v>
                </c:pt>
                <c:pt idx="1">
                  <c:v>99</c:v>
                </c:pt>
                <c:pt idx="2">
                  <c:v>78.400000000000006</c:v>
                </c:pt>
                <c:pt idx="3">
                  <c:v>86.7</c:v>
                </c:pt>
                <c:pt idx="4">
                  <c:v>96.8</c:v>
                </c:pt>
                <c:pt idx="5">
                  <c:v>85.3</c:v>
                </c:pt>
                <c:pt idx="6">
                  <c:v>51.8</c:v>
                </c:pt>
                <c:pt idx="7">
                  <c:v>53.8</c:v>
                </c:pt>
                <c:pt idx="8">
                  <c:v>86</c:v>
                </c:pt>
                <c:pt idx="9">
                  <c:v>53.3</c:v>
                </c:pt>
                <c:pt idx="10">
                  <c:v>59.5</c:v>
                </c:pt>
                <c:pt idx="11">
                  <c:v>41.7</c:v>
                </c:pt>
                <c:pt idx="12">
                  <c:v>28.9</c:v>
                </c:pt>
                <c:pt idx="13">
                  <c:v>7.9</c:v>
                </c:pt>
                <c:pt idx="14">
                  <c:v>9.1</c:v>
                </c:pt>
                <c:pt idx="15">
                  <c:v>12</c:v>
                </c:pt>
                <c:pt idx="16">
                  <c:v>2.9</c:v>
                </c:pt>
                <c:pt idx="17">
                  <c:v>2.2999999999999998</c:v>
                </c:pt>
                <c:pt idx="18">
                  <c:v>1.5</c:v>
                </c:pt>
              </c:numCache>
            </c:numRef>
          </c:val>
        </c:ser>
        <c:ser>
          <c:idx val="1"/>
          <c:order val="1"/>
          <c:tx>
            <c:strRef>
              <c:f>Лист2!$B$1</c:f>
              <c:strCache>
                <c:ptCount val="1"/>
                <c:pt idx="0">
                  <c:v>2019 год</c:v>
                </c:pt>
              </c:strCache>
            </c:strRef>
          </c:tx>
          <c:dLbls>
            <c:txPr>
              <a:bodyPr rot="-5400000" vert="horz"/>
              <a:lstStyle/>
              <a:p>
                <a:pPr>
                  <a:defRPr>
                    <a:latin typeface="Times New Roman" pitchFamily="18" charset="0"/>
                    <a:cs typeface="Times New Roman" pitchFamily="18" charset="0"/>
                  </a:defRPr>
                </a:pPr>
                <a:endParaRPr lang="ru-RU"/>
              </a:p>
            </c:txPr>
            <c:showVal val="1"/>
          </c:dLbls>
          <c:val>
            <c:numRef>
              <c:f>Лист2!$B$2:$B$20</c:f>
              <c:numCache>
                <c:formatCode>General</c:formatCode>
                <c:ptCount val="19"/>
                <c:pt idx="0">
                  <c:v>96.179999999999978</c:v>
                </c:pt>
                <c:pt idx="1">
                  <c:v>97.179999999999978</c:v>
                </c:pt>
                <c:pt idx="2">
                  <c:v>93.34</c:v>
                </c:pt>
                <c:pt idx="3">
                  <c:v>94.45</c:v>
                </c:pt>
                <c:pt idx="4">
                  <c:v>94.39</c:v>
                </c:pt>
                <c:pt idx="5">
                  <c:v>82.06</c:v>
                </c:pt>
                <c:pt idx="6">
                  <c:v>54.53</c:v>
                </c:pt>
                <c:pt idx="7">
                  <c:v>59.14</c:v>
                </c:pt>
                <c:pt idx="8">
                  <c:v>70.440000000000026</c:v>
                </c:pt>
                <c:pt idx="9">
                  <c:v>93.42</c:v>
                </c:pt>
                <c:pt idx="10">
                  <c:v>78.16</c:v>
                </c:pt>
                <c:pt idx="11">
                  <c:v>63.809999999999995</c:v>
                </c:pt>
                <c:pt idx="12">
                  <c:v>43.849999999999994</c:v>
                </c:pt>
                <c:pt idx="13">
                  <c:v>5.18</c:v>
                </c:pt>
                <c:pt idx="14">
                  <c:v>16.2</c:v>
                </c:pt>
                <c:pt idx="15">
                  <c:v>1.28</c:v>
                </c:pt>
                <c:pt idx="16">
                  <c:v>11.91</c:v>
                </c:pt>
                <c:pt idx="17">
                  <c:v>3.25</c:v>
                </c:pt>
                <c:pt idx="18">
                  <c:v>1.74</c:v>
                </c:pt>
              </c:numCache>
            </c:numRef>
          </c:val>
        </c:ser>
        <c:axId val="45064576"/>
        <c:axId val="45066112"/>
      </c:barChart>
      <c:catAx>
        <c:axId val="45064576"/>
        <c:scaling>
          <c:orientation val="minMax"/>
        </c:scaling>
        <c:axPos val="b"/>
        <c:tickLblPos val="nextTo"/>
        <c:crossAx val="45066112"/>
        <c:crosses val="autoZero"/>
        <c:auto val="1"/>
        <c:lblAlgn val="ctr"/>
        <c:lblOffset val="100"/>
      </c:catAx>
      <c:valAx>
        <c:axId val="45066112"/>
        <c:scaling>
          <c:orientation val="minMax"/>
        </c:scaling>
        <c:axPos val="l"/>
        <c:majorGridlines>
          <c:spPr>
            <a:ln w="0">
              <a:solidFill>
                <a:schemeClr val="bg1"/>
              </a:solidFill>
            </a:ln>
          </c:spPr>
        </c:majorGridlines>
        <c:numFmt formatCode="General" sourceLinked="1"/>
        <c:tickLblPos val="nextTo"/>
        <c:crossAx val="45064576"/>
        <c:crosses val="autoZero"/>
        <c:crossBetween val="between"/>
      </c:valAx>
    </c:plotArea>
    <c:legend>
      <c:legendPos val="b"/>
    </c:legend>
    <c:plotVisOnly val="1"/>
  </c:chart>
  <c:spPr>
    <a:ln>
      <a:noFill/>
    </a:ln>
  </c:spPr>
  <c:externalData r:id="rId1"/>
  <c:userShapes r:id="rId2"/>
</c:chartSpace>
</file>

<file path=word/drawings/drawing1.xml><?xml version="1.0" encoding="utf-8"?>
<c:userShapes xmlns:c="http://schemas.openxmlformats.org/drawingml/2006/chart">
  <cdr:relSizeAnchor xmlns:cdr="http://schemas.openxmlformats.org/drawingml/2006/chartDrawing">
    <cdr:from>
      <cdr:x>0.0173</cdr:x>
      <cdr:y>0.01871</cdr:y>
    </cdr:from>
    <cdr:to>
      <cdr:x>0.98113</cdr:x>
      <cdr:y>0.14852</cdr:y>
    </cdr:to>
    <cdr:sp macro="" textlink="">
      <cdr:nvSpPr>
        <cdr:cNvPr id="2" name="TextBox 1"/>
        <cdr:cNvSpPr txBox="1"/>
      </cdr:nvSpPr>
      <cdr:spPr>
        <a:xfrm xmlns:a="http://schemas.openxmlformats.org/drawingml/2006/main">
          <a:off x="104775" y="71981"/>
          <a:ext cx="5838825" cy="49952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pPr algn="ctr"/>
          <a:r>
            <a:rPr lang="ru-RU" sz="1200" b="1">
              <a:latin typeface="Times New Roman" pitchFamily="18" charset="0"/>
              <a:cs typeface="Times New Roman" pitchFamily="18" charset="0"/>
            </a:rPr>
            <a:t>Сравнительная диаграмма  выполнения заданий по математике</a:t>
          </a:r>
        </a:p>
        <a:p xmlns:a="http://schemas.openxmlformats.org/drawingml/2006/main">
          <a:pPr algn="ctr"/>
          <a:r>
            <a:rPr lang="ru-RU" sz="1200" b="1">
              <a:latin typeface="Times New Roman" pitchFamily="18" charset="0"/>
              <a:cs typeface="Times New Roman" pitchFamily="18" charset="0"/>
            </a:rPr>
            <a:t> базового уровня 2018-2019 годов</a:t>
          </a:r>
        </a:p>
      </cdr:txBody>
    </cdr:sp>
  </cdr:relSizeAnchor>
</c:userShapes>
</file>

<file path=word/drawings/drawing2.xml><?xml version="1.0" encoding="utf-8"?>
<c:userShapes xmlns:c="http://schemas.openxmlformats.org/drawingml/2006/chart">
  <cdr:relSizeAnchor xmlns:cdr="http://schemas.openxmlformats.org/drawingml/2006/chartDrawing">
    <cdr:from>
      <cdr:x>0.52145</cdr:x>
      <cdr:y>0.04449</cdr:y>
    </cdr:from>
    <cdr:to>
      <cdr:x>0.65013</cdr:x>
      <cdr:y>0.24788</cdr:y>
    </cdr:to>
    <cdr:sp macro="" textlink="">
      <cdr:nvSpPr>
        <cdr:cNvPr id="3" name="TextBox 2"/>
        <cdr:cNvSpPr txBox="1"/>
      </cdr:nvSpPr>
      <cdr:spPr>
        <a:xfrm xmlns:a="http://schemas.openxmlformats.org/drawingml/2006/main">
          <a:off x="3705225" y="200025"/>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0.22922</cdr:x>
      <cdr:y>0.06992</cdr:y>
    </cdr:from>
    <cdr:to>
      <cdr:x>0.35791</cdr:x>
      <cdr:y>0.27331</cdr:y>
    </cdr:to>
    <cdr:sp macro="" textlink="">
      <cdr:nvSpPr>
        <cdr:cNvPr id="4" name="TextBox 3"/>
        <cdr:cNvSpPr txBox="1"/>
      </cdr:nvSpPr>
      <cdr:spPr>
        <a:xfrm xmlns:a="http://schemas.openxmlformats.org/drawingml/2006/main">
          <a:off x="1628775" y="314325"/>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0.06702</cdr:x>
      <cdr:y>0.01695</cdr:y>
    </cdr:from>
    <cdr:to>
      <cdr:x>0.94102</cdr:x>
      <cdr:y>0.12288</cdr:y>
    </cdr:to>
    <cdr:sp macro="" textlink="">
      <cdr:nvSpPr>
        <cdr:cNvPr id="5" name="TextBox 4"/>
        <cdr:cNvSpPr txBox="1"/>
      </cdr:nvSpPr>
      <cdr:spPr>
        <a:xfrm xmlns:a="http://schemas.openxmlformats.org/drawingml/2006/main">
          <a:off x="476250" y="76200"/>
          <a:ext cx="6210300" cy="47625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pPr algn="ctr"/>
          <a:r>
            <a:rPr lang="ru-RU" sz="1200" b="1">
              <a:latin typeface="Times New Roman" pitchFamily="18" charset="0"/>
              <a:cs typeface="Times New Roman" pitchFamily="18" charset="0"/>
            </a:rPr>
            <a:t>Сравнительная диаграмма выполнения заданий по математике </a:t>
          </a:r>
        </a:p>
        <a:p xmlns:a="http://schemas.openxmlformats.org/drawingml/2006/main">
          <a:pPr algn="ctr"/>
          <a:r>
            <a:rPr lang="ru-RU" sz="1200" b="1">
              <a:latin typeface="Times New Roman" pitchFamily="18" charset="0"/>
              <a:cs typeface="Times New Roman" pitchFamily="18" charset="0"/>
            </a:rPr>
            <a:t>профильного уровня в 2018-2019 годах</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62CD5D-0A29-4D8D-8F75-C181C842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11505</Words>
  <Characters>65580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FIPI</Company>
  <LinksUpToDate>false</LinksUpToDate>
  <CharactersWithSpaces>76932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Зинина Елена Андреевна</dc:creator>
  <cp:lastModifiedBy>Администратор</cp:lastModifiedBy>
  <cp:revision>22</cp:revision>
  <cp:lastPrinted>2018-08-09T12:43:00Z</cp:lastPrinted>
  <dcterms:created xsi:type="dcterms:W3CDTF">2019-10-07T07:43:00Z</dcterms:created>
  <dcterms:modified xsi:type="dcterms:W3CDTF">2019-10-14T12:14:00Z</dcterms:modified>
</cp:coreProperties>
</file>